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1"/>
        </w:rPr>
      </w:pPr>
      <w:bookmarkStart w:id="0" w:name="_GoBack"/>
      <w:bookmarkEnd w:id="0"/>
    </w:p>
    <w:p>
      <w:pPr>
        <w:pStyle w:val="3"/>
        <w:spacing w:before="196" w:line="194" w:lineRule="auto"/>
        <w:ind w:left="2509"/>
        <w:outlineLvl w:val="0"/>
        <w:rPr>
          <w:rFonts w:hint="eastAsia"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b/>
          <w:bCs/>
          <w:spacing w:val="-15"/>
          <w:sz w:val="43"/>
          <w:szCs w:val="43"/>
        </w:rPr>
        <w:t>贷款用途风险提示</w:t>
      </w:r>
    </w:p>
    <w:p>
      <w:pPr>
        <w:pStyle w:val="3"/>
        <w:spacing w:before="338" w:line="265" w:lineRule="auto"/>
        <w:ind w:right="9" w:firstLine="0" w:firstLineChars="0"/>
        <w:jc w:val="both"/>
        <w:rPr>
          <w:rFonts w:hint="default" w:ascii="仿宋" w:hAnsi="仿宋" w:eastAsia="仿宋" w:cs="仿宋"/>
          <w:spacing w:val="-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尊敬的客户：</w:t>
      </w:r>
    </w:p>
    <w:p>
      <w:pPr>
        <w:pStyle w:val="3"/>
        <w:spacing w:before="338" w:line="265" w:lineRule="auto"/>
        <w:ind w:right="9" w:firstLine="580" w:firstLineChars="200"/>
        <w:jc w:val="both"/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为保障您的合法权益，同时维护金融市场秩序，现就您本次贷款用途相关风险作出重要提示。请务必逐字逐句认真阅读，充分理解相关内容，并严格审慎使用贷款资金。</w:t>
      </w:r>
    </w:p>
    <w:p>
      <w:pPr>
        <w:pStyle w:val="3"/>
        <w:spacing w:before="338" w:line="265" w:lineRule="auto"/>
        <w:ind w:right="9" w:firstLine="580" w:firstLineChars="200"/>
        <w:jc w:val="both"/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您本次向广州银行股份有限公司及其下属分支机构（以下简称“我行”）申请的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贷款</w:t>
      </w:r>
      <w:r>
        <w:rPr>
          <w:rFonts w:hint="eastAsia" w:ascii="仿宋" w:hAnsi="仿宋" w:eastAsia="仿宋" w:cs="仿宋"/>
          <w:spacing w:val="-1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明确限定用于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个人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经营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用途，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您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不得将贷款资金转移至贷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款中介或用于购买房产、股票及期货投资、经济实体的注册资本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金或其他权益性投资等国家法律、法规以及政策所禁止的用途。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否则，由此产生的一切风险及法律责任由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您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自行承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担。</w:t>
      </w:r>
    </w:p>
    <w:p>
      <w:pPr>
        <w:pStyle w:val="3"/>
        <w:spacing w:before="338" w:line="265" w:lineRule="auto"/>
        <w:ind w:right="9" w:firstLine="584" w:firstLineChars="200"/>
        <w:jc w:val="both"/>
        <w:rPr>
          <w:rFonts w:hint="eastAsia" w:ascii="仿宋" w:hAnsi="仿宋" w:eastAsia="仿宋" w:cs="仿宋"/>
          <w:spacing w:val="-14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请您再次仔细阅读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《个人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借款合同</w:t>
      </w:r>
      <w:r>
        <w:rPr>
          <w:rFonts w:hint="eastAsia"/>
          <w:lang w:eastAsia="zh-CN"/>
        </w:rPr>
        <w:t>》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中的各项约束条款，充分认识违规使用贷款资金的严重后果。若您对贷款用途相关规定存在任何疑问，欢迎随时向我行客服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96699（广东）或400-83-96699（全国）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及所属机构咨询。</w:t>
      </w:r>
    </w:p>
    <w:p>
      <w:pPr>
        <w:pStyle w:val="3"/>
        <w:spacing w:before="1" w:line="271" w:lineRule="auto"/>
        <w:ind w:right="182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pStyle w:val="3"/>
        <w:spacing w:before="1" w:line="271" w:lineRule="auto"/>
        <w:ind w:right="182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pStyle w:val="3"/>
        <w:spacing w:before="1" w:line="271" w:lineRule="auto"/>
        <w:ind w:right="182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default" w:ascii="仿宋" w:hAnsi="仿宋" w:eastAsia="仿宋" w:cs="仿宋"/>
          <w:spacing w:val="-16"/>
          <w:sz w:val="32"/>
          <w:szCs w:val="32"/>
          <w:lang w:val="en-US"/>
        </w:rPr>
        <w:t>声明人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：XXX，XXXXXXXXXXXXXXXX</w:t>
      </w:r>
    </w:p>
    <w:p>
      <w:pPr>
        <w:pStyle w:val="3"/>
        <w:spacing w:before="1" w:line="271" w:lineRule="auto"/>
        <w:ind w:right="182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签署方式：电子签章</w:t>
      </w:r>
    </w:p>
    <w:p>
      <w:pPr>
        <w:pStyle w:val="3"/>
        <w:spacing w:before="1" w:line="271" w:lineRule="auto"/>
        <w:ind w:right="182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日期：YYYY-MM-DDHH:MM:SS</w:t>
      </w:r>
    </w:p>
    <w:sectPr>
      <w:pgSz w:w="11906" w:h="16838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512CD0"/>
    <w:rsid w:val="1B921587"/>
    <w:rsid w:val="26526600"/>
    <w:rsid w:val="2BBC7938"/>
    <w:rsid w:val="30DA03AC"/>
    <w:rsid w:val="31FAF8D0"/>
    <w:rsid w:val="32141310"/>
    <w:rsid w:val="322C55D5"/>
    <w:rsid w:val="4B1844D1"/>
    <w:rsid w:val="57466734"/>
    <w:rsid w:val="6A4617C0"/>
    <w:rsid w:val="70FC2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418</Characters>
  <TotalTime>6</TotalTime>
  <ScaleCrop>false</ScaleCrop>
  <LinksUpToDate>false</LinksUpToDate>
  <CharactersWithSpaces>418</CharactersWithSpaces>
  <Application>WPS Office_11.8.2.12089_F1E327BC-269C-435d-A152-05C5408002CA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2022-07-08T17:15:00Z</dcterms:created>
  <dc:creator>gcb</dc:creator>
  <cp:lastModifiedBy>gcb</cp:lastModifiedBy>
  <dcterms:modified xsi:type="dcterms:W3CDTF">2025-06-03T04:54:34Z</dcterms:modified>
  <dc:title>附件1：　　　　　　　　　　贷款用途风险提示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2025-05-08T19:41:59Z</vt:filetime>
  </property>
  <property fmtid="{D5CDD505-2E9C-101B-9397-08002B2CF9AE}" pid="4" name="KSOProductBuildVer">
    <vt:lpwstr>2052-11.8.2.12089</vt:lpwstr>
  </property>
  <property fmtid="{D5CDD505-2E9C-101B-9397-08002B2CF9AE}" pid="5" name="ICV">
    <vt:lpwstr>18CB9C04FA074844993BD03762D70519</vt:lpwstr>
  </property>
  <property fmtid="{D5CDD505-2E9C-101B-9397-08002B2CF9AE}" pid="6" name="KSOTemplateDocerSaveRecord">
    <vt:lpwstr>eyJoZGlkIjoiZmYwNDEyMDMyMWU3ZWQyNWU0ZTI4Njk4ZTdjOWRlZGUiLCJ1c2VySWQiOiIzNjU4NjMwNTMifQ==</vt:lpwstr>
  </property>
</Properties>
</file>