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宋体" w:hAnsi="宋体" w:eastAsia="宋体" w:cs="宋体"/>
          <w:kern w:val="0"/>
          <w:sz w:val="24"/>
          <w:szCs w:val="24"/>
          <w:lang w:val="en-US" w:eastAsia="zh-CN"/>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ascii="仿宋_GB2312" w:eastAsia="仿宋_GB2312"/>
          <w:b/>
          <w:bCs/>
          <w:sz w:val="36"/>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宋体" w:hAnsi="宋体" w:eastAsia="宋体" w:cs="宋体"/>
          <w:b/>
          <w:kern w:val="44"/>
          <w:sz w:val="48"/>
          <w:szCs w:val="48"/>
        </w:rPr>
      </w:pPr>
      <w:r>
        <w:rPr>
          <w:rFonts w:hint="eastAsia" w:ascii="宋体" w:hAnsi="宋体" w:eastAsia="宋体" w:cs="宋体"/>
          <w:b/>
          <w:kern w:val="44"/>
          <w:sz w:val="48"/>
          <w:szCs w:val="48"/>
        </w:rPr>
        <w:t>客 户 须 知</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为了维护您的利益，请在签署本协议前，仔细阅读本合同的各条款，并特别注意如下事项：</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rPr>
        <w:t>1.您已经确认具有与借款相关的必备法律常识。</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b/>
          <w:bCs/>
          <w:kern w:val="0"/>
          <w:sz w:val="24"/>
          <w:szCs w:val="24"/>
        </w:rPr>
        <w:t>您已阅读本合同所有条款，并确认已知悉其含义，同时确认已对涉及贵方权利与义务的内容给予了充分的注意。</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.您已经确保提交的</w:t>
      </w:r>
      <w:r>
        <w:rPr>
          <w:rFonts w:hint="eastAsia" w:ascii="仿宋" w:hAnsi="仿宋" w:eastAsia="仿宋" w:cs="仿宋"/>
          <w:kern w:val="0"/>
          <w:sz w:val="24"/>
          <w:szCs w:val="24"/>
          <w:lang w:eastAsia="zh-CN"/>
        </w:rPr>
        <w:t>证件</w:t>
      </w:r>
      <w:r>
        <w:rPr>
          <w:rFonts w:hint="eastAsia" w:ascii="仿宋" w:hAnsi="仿宋" w:eastAsia="仿宋" w:cs="仿宋"/>
          <w:kern w:val="0"/>
          <w:sz w:val="24"/>
          <w:szCs w:val="24"/>
        </w:rPr>
        <w:t>及资料</w:t>
      </w:r>
      <w:r>
        <w:rPr>
          <w:rFonts w:hint="eastAsia" w:ascii="仿宋" w:hAnsi="仿宋" w:eastAsia="仿宋" w:cs="仿宋"/>
          <w:kern w:val="0"/>
          <w:sz w:val="24"/>
          <w:szCs w:val="24"/>
          <w:lang w:eastAsia="zh-CN"/>
        </w:rPr>
        <w:t>是</w:t>
      </w:r>
      <w:r>
        <w:rPr>
          <w:rFonts w:hint="eastAsia" w:ascii="仿宋" w:hAnsi="仿宋" w:eastAsia="仿宋" w:cs="仿宋"/>
          <w:kern w:val="0"/>
          <w:sz w:val="24"/>
          <w:szCs w:val="24"/>
        </w:rPr>
        <w:t>真实、合法、有效</w:t>
      </w:r>
      <w:r>
        <w:rPr>
          <w:rFonts w:hint="eastAsia" w:ascii="仿宋" w:hAnsi="仿宋" w:eastAsia="仿宋" w:cs="仿宋"/>
          <w:kern w:val="0"/>
          <w:sz w:val="24"/>
          <w:szCs w:val="24"/>
          <w:lang w:val="en-US" w:eastAsia="zh-CN"/>
        </w:rPr>
        <w:t>及完整</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.您将本着诚实、信用的原则，自愿签订并依约履行本合同。</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b/>
          <w:bCs/>
          <w:kern w:val="0"/>
          <w:sz w:val="24"/>
          <w:szCs w:val="24"/>
        </w:rPr>
        <w:t>本合同</w:t>
      </w:r>
      <w:r>
        <w:rPr>
          <w:rFonts w:hint="eastAsia" w:ascii="仿宋" w:hAnsi="仿宋" w:eastAsia="仿宋" w:cs="仿宋"/>
          <w:b/>
          <w:bCs/>
          <w:kern w:val="0"/>
          <w:sz w:val="24"/>
          <w:szCs w:val="24"/>
          <w:lang w:val="en-US" w:eastAsia="zh-CN"/>
        </w:rPr>
        <w:t>采用互联网信息技术以数据电文形式订立</w:t>
      </w:r>
      <w:r>
        <w:rPr>
          <w:rFonts w:hint="eastAsia" w:ascii="仿宋" w:hAnsi="仿宋" w:eastAsia="仿宋" w:cs="仿宋"/>
          <w:kern w:val="0"/>
          <w:sz w:val="24"/>
          <w:szCs w:val="24"/>
          <w:lang w:val="en-US" w:eastAsia="zh-CN"/>
        </w:rPr>
        <w:t>，</w:t>
      </w:r>
      <w:r>
        <w:rPr>
          <w:rFonts w:hint="eastAsia" w:ascii="仿宋" w:hAnsi="仿宋" w:eastAsia="仿宋" w:cs="仿宋"/>
          <w:b/>
          <w:bCs/>
          <w:kern w:val="0"/>
          <w:sz w:val="24"/>
          <w:szCs w:val="24"/>
        </w:rPr>
        <w:t>使用数字证书版网上银行</w:t>
      </w:r>
      <w:r>
        <w:rPr>
          <w:rFonts w:hint="eastAsia" w:ascii="仿宋" w:hAnsi="仿宋" w:eastAsia="仿宋" w:cs="仿宋"/>
          <w:b/>
          <w:bCs/>
          <w:kern w:val="0"/>
          <w:sz w:val="24"/>
          <w:szCs w:val="24"/>
          <w:lang w:val="en-US" w:eastAsia="zh-CN"/>
        </w:rPr>
        <w:t>或</w:t>
      </w:r>
      <w:r>
        <w:rPr>
          <w:rFonts w:hint="eastAsia" w:ascii="仿宋" w:hAnsi="仿宋" w:eastAsia="仿宋" w:cs="仿宋"/>
          <w:b/>
          <w:bCs/>
          <w:kern w:val="0"/>
          <w:sz w:val="24"/>
          <w:szCs w:val="24"/>
        </w:rPr>
        <w:t>手机银行动态令牌版</w:t>
      </w:r>
      <w:r>
        <w:rPr>
          <w:rFonts w:hint="eastAsia" w:ascii="仿宋" w:hAnsi="仿宋" w:eastAsia="仿宋" w:cs="仿宋"/>
          <w:b/>
          <w:bCs/>
          <w:kern w:val="0"/>
          <w:sz w:val="24"/>
          <w:szCs w:val="24"/>
          <w:lang w:val="en-US" w:eastAsia="zh-CN"/>
        </w:rPr>
        <w:t>或动态密码+电子账户交易密码方式或其他电子签名方式</w:t>
      </w:r>
      <w:r>
        <w:rPr>
          <w:rFonts w:hint="eastAsia" w:ascii="仿宋" w:hAnsi="仿宋" w:eastAsia="仿宋" w:cs="仿宋"/>
          <w:b/>
          <w:bCs/>
          <w:kern w:val="0"/>
          <w:sz w:val="24"/>
          <w:szCs w:val="24"/>
        </w:rPr>
        <w:t>签订，与</w:t>
      </w:r>
      <w:r>
        <w:rPr>
          <w:rFonts w:hint="eastAsia" w:ascii="仿宋" w:hAnsi="仿宋" w:eastAsia="仿宋" w:cs="仿宋"/>
          <w:b/>
          <w:bCs/>
          <w:kern w:val="0"/>
          <w:sz w:val="24"/>
          <w:szCs w:val="24"/>
          <w:lang w:val="en-US" w:eastAsia="zh-CN"/>
        </w:rPr>
        <w:t>您的</w:t>
      </w:r>
      <w:r>
        <w:rPr>
          <w:rFonts w:hint="eastAsia" w:ascii="仿宋" w:hAnsi="仿宋" w:eastAsia="仿宋" w:cs="仿宋"/>
          <w:b/>
          <w:bCs/>
          <w:kern w:val="0"/>
          <w:sz w:val="24"/>
          <w:szCs w:val="24"/>
        </w:rPr>
        <w:t>亲笔签名具有同等法律效力</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一经签订即对您具有法律约束力</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您应妥善保管账户信息、密码、数字证书等，否则，您将承担因此产生的一切法律责任。</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.本合同所有条款均为双方意思的真实表示，双方对本合同条款的理解完全一致。</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合同在线签订必须由</w:t>
      </w:r>
      <w:r>
        <w:rPr>
          <w:rFonts w:hint="eastAsia" w:ascii="仿宋" w:hAnsi="仿宋" w:eastAsia="仿宋" w:cs="仿宋"/>
          <w:kern w:val="0"/>
          <w:sz w:val="24"/>
          <w:szCs w:val="24"/>
          <w:lang w:val="en-US" w:eastAsia="zh-CN"/>
        </w:rPr>
        <w:t>您</w:t>
      </w:r>
      <w:r>
        <w:rPr>
          <w:rFonts w:hint="eastAsia" w:ascii="仿宋" w:hAnsi="仿宋" w:eastAsia="仿宋" w:cs="仿宋"/>
          <w:kern w:val="0"/>
          <w:sz w:val="24"/>
          <w:szCs w:val="24"/>
        </w:rPr>
        <w:t>本人办理，不得由他人代办。</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8.本合同项下单笔借款合同，由广州银行股份有限公司或其下属分支机构具体签署。</w:t>
      </w:r>
    </w:p>
    <w:p>
      <w:pPr>
        <w:pStyle w:val="13"/>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r>
        <w:rPr>
          <w:rFonts w:hint="eastAsia" w:ascii="仿宋" w:hAnsi="仿宋" w:eastAsia="仿宋" w:cs="仿宋"/>
          <w:b/>
          <w:bCs/>
          <w:kern w:val="0"/>
          <w:sz w:val="24"/>
          <w:szCs w:val="24"/>
          <w:lang w:val="en-US" w:eastAsia="zh-CN"/>
        </w:rPr>
        <w:t>.您同意向广州银行股份有限公司（或其下属分支机构）作出包括查询、收集您的信用信息、向征信机构报送您的信用信息等在内的不可撤销授权，以便控制贷款风险。</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rPr>
          <w:rFonts w:hint="eastAsia" w:ascii="仿宋" w:hAnsi="仿宋" w:eastAsia="仿宋" w:cs="仿宋"/>
          <w:b/>
          <w:bCs/>
          <w:sz w:val="36"/>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个人综合授信合同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（广惠贷（经营贷</w:t>
      </w:r>
      <w:bookmarkStart w:id="0" w:name="_GoBack"/>
      <w:bookmarkEnd w:id="0"/>
      <w:r>
        <w:rPr>
          <w:rFonts w:hint="eastAsia" w:ascii="仿宋" w:hAnsi="仿宋" w:eastAsia="仿宋" w:cs="仿宋"/>
          <w:b w:val="0"/>
          <w:bCs w:val="0"/>
          <w:sz w:val="21"/>
          <w:szCs w:val="21"/>
          <w:lang w:eastAsia="zh-CN"/>
        </w:rPr>
        <w:t>）专用【</w:t>
      </w:r>
      <w:r>
        <w:rPr>
          <w:rFonts w:hint="eastAsia" w:ascii="仿宋" w:hAnsi="仿宋" w:eastAsia="仿宋" w:cs="仿宋"/>
          <w:b w:val="0"/>
          <w:bCs w:val="0"/>
          <w:sz w:val="21"/>
          <w:szCs w:val="21"/>
          <w:lang w:val="en-US" w:eastAsia="zh-CN"/>
        </w:rPr>
        <w:t>2025年版</w:t>
      </w:r>
      <w:r>
        <w:rPr>
          <w:rFonts w:hint="eastAsia" w:ascii="仿宋" w:hAnsi="仿宋" w:eastAsia="仿宋" w:cs="仿宋"/>
          <w:b w:val="0"/>
          <w:bCs w:val="0"/>
          <w:sz w:val="21"/>
          <w:szCs w:val="21"/>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Cs/>
          <w:sz w:val="28"/>
          <w:szCs w:val="28"/>
        </w:rPr>
      </w:pPr>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Cs/>
          <w:sz w:val="28"/>
          <w:szCs w:val="28"/>
        </w:rPr>
      </w:pPr>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编号：</w:t>
      </w:r>
      <w:r>
        <w:rPr>
          <w:rFonts w:hint="eastAsia" w:ascii="仿宋" w:hAnsi="仿宋" w:eastAsia="仿宋" w:cs="仿宋"/>
          <w:bCs/>
          <w:sz w:val="28"/>
          <w:szCs w:val="28"/>
          <w:u w:val="single" w:color="auto"/>
          <w:lang w:val="en-US" w:eastAsia="zh-CN"/>
        </w:rPr>
        <w:t xml:space="preserve">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甲方：广州银行股份有限公司</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住所：</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邮政编码：</w:t>
      </w:r>
      <w:r>
        <w:rPr>
          <w:rFonts w:hint="eastAsia" w:ascii="仿宋" w:hAnsi="仿宋" w:eastAsia="仿宋" w:cs="仿宋"/>
          <w:color w:val="000000"/>
          <w:sz w:val="28"/>
          <w:szCs w:val="28"/>
        </w:rPr>
        <w:t>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联系电话: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firstLine="840" w:firstLineChars="300"/>
        <w:jc w:val="both"/>
        <w:textAlignment w:val="auto"/>
        <w:rPr>
          <w:rFonts w:hint="eastAsia" w:ascii="仿宋" w:hAnsi="仿宋" w:eastAsia="仿宋" w:cs="仿宋"/>
          <w:color w:val="000000"/>
          <w:sz w:val="28"/>
          <w:szCs w:val="28"/>
        </w:rPr>
      </w:pP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8"/>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证件类型：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证件号码：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住所：</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邮政编码：</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联系电话:                 </w:t>
      </w:r>
      <w:r>
        <w:rPr>
          <w:rFonts w:hint="eastAsia" w:ascii="仿宋" w:hAnsi="仿宋" w:eastAsia="仿宋" w:cs="仿宋"/>
          <w:color w:val="000000"/>
          <w:sz w:val="28"/>
          <w:szCs w:val="28"/>
          <w:lang w:val="en-US" w:eastAsia="zh-CN"/>
        </w:rPr>
        <w:t xml:space="preserve">     </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eastAsia="zh-CN"/>
        </w:rPr>
        <w:t>电子邮箱：</w:t>
      </w:r>
      <w:r>
        <w:rPr>
          <w:rFonts w:hint="eastAsia" w:ascii="仿宋" w:hAnsi="仿宋" w:eastAsia="仿宋" w:cs="仿宋"/>
          <w:color w:val="FF0000"/>
          <w:sz w:val="28"/>
          <w:szCs w:val="28"/>
        </w:rPr>
        <w:t> </w:t>
      </w:r>
      <w:r>
        <w:rPr>
          <w:rFonts w:hint="eastAsia" w:ascii="仿宋" w:hAnsi="仿宋" w:eastAsia="仿宋" w:cs="仿宋"/>
          <w:color w:val="000000"/>
          <w:sz w:val="28"/>
          <w:szCs w:val="28"/>
        </w:rPr>
        <w:t>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7" w:firstLineChars="192"/>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7" w:firstLineChars="192"/>
        <w:textAlignment w:val="auto"/>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CN"/>
        </w:rPr>
        <w:t>因生产经营资金周转需要</w:t>
      </w:r>
      <w:r>
        <w:rPr>
          <w:rFonts w:hint="eastAsia" w:ascii="仿宋" w:hAnsi="仿宋" w:eastAsia="仿宋" w:cs="仿宋"/>
          <w:sz w:val="28"/>
          <w:szCs w:val="28"/>
        </w:rPr>
        <w:t>，现向甲方申请个人综合授信，甲方经审查同意向乙方提供授信额度。现甲、乙双方</w:t>
      </w:r>
      <w:r>
        <w:rPr>
          <w:rFonts w:hint="eastAsia" w:ascii="仿宋" w:hAnsi="仿宋" w:eastAsia="仿宋" w:cs="仿宋"/>
          <w:sz w:val="28"/>
          <w:szCs w:val="28"/>
          <w:lang w:eastAsia="zh-CN"/>
        </w:rPr>
        <w:t>根据</w:t>
      </w:r>
      <w:r>
        <w:rPr>
          <w:rFonts w:hint="eastAsia" w:ascii="仿宋" w:hAnsi="仿宋" w:eastAsia="仿宋" w:cs="仿宋"/>
          <w:sz w:val="28"/>
          <w:szCs w:val="28"/>
        </w:rPr>
        <w:t>有关法律规定，经充分协商，就下列条款达成一致，特订立本合同。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7" w:firstLineChars="192"/>
        <w:textAlignment w:val="auto"/>
        <w:rPr>
          <w:rFonts w:hint="eastAsia" w:ascii="仿宋" w:hAnsi="仿宋" w:eastAsia="仿宋" w:cs="仿宋"/>
          <w:sz w:val="28"/>
          <w:szCs w:val="28"/>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420" w:leftChars="0"/>
        <w:textAlignment w:val="auto"/>
        <w:rPr>
          <w:rFonts w:hint="eastAsia" w:ascii="仿宋" w:hAnsi="仿宋" w:eastAsia="仿宋" w:cs="仿宋"/>
          <w:b/>
          <w:bCs/>
          <w:sz w:val="28"/>
          <w:szCs w:val="28"/>
        </w:rPr>
      </w:pPr>
      <w:r>
        <w:rPr>
          <w:rFonts w:hint="eastAsia" w:ascii="仿宋" w:hAnsi="仿宋" w:eastAsia="仿宋" w:cs="仿宋"/>
          <w:b/>
          <w:bCs/>
          <w:sz w:val="28"/>
          <w:szCs w:val="28"/>
        </w:rPr>
        <w:t>第一条  授信额度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u w:val="none"/>
        </w:rPr>
      </w:pPr>
      <w:r>
        <w:rPr>
          <w:rFonts w:hint="eastAsia" w:ascii="仿宋" w:hAnsi="仿宋" w:eastAsia="仿宋" w:cs="仿宋"/>
          <w:sz w:val="28"/>
          <w:szCs w:val="28"/>
          <w:lang w:eastAsia="zh-CN"/>
        </w:rPr>
        <w:t>（一）</w:t>
      </w:r>
      <w:r>
        <w:rPr>
          <w:rFonts w:hint="eastAsia" w:ascii="仿宋" w:hAnsi="仿宋" w:eastAsia="仿宋" w:cs="仿宋"/>
          <w:sz w:val="28"/>
          <w:szCs w:val="28"/>
        </w:rPr>
        <w:t>甲方向乙方提供的授信额度为人民币（大写）</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本合同规定的授信额度是指在额度有效期限内甲方给予乙方的授信余额的最高限额，并非指额度有效期限内历次使用额度的累计额。</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在授信期限内的任一时点，</w:t>
      </w:r>
      <w:r>
        <w:rPr>
          <w:rFonts w:hint="eastAsia" w:ascii="仿宋" w:hAnsi="仿宋" w:eastAsia="仿宋" w:cs="仿宋"/>
          <w:sz w:val="28"/>
          <w:szCs w:val="28"/>
          <w:lang w:eastAsia="zh-CN"/>
        </w:rPr>
        <w:t>乙方</w:t>
      </w:r>
      <w:r>
        <w:rPr>
          <w:rFonts w:hint="eastAsia" w:ascii="仿宋" w:hAnsi="仿宋" w:eastAsia="仿宋" w:cs="仿宋"/>
          <w:sz w:val="28"/>
          <w:szCs w:val="28"/>
        </w:rPr>
        <w:t>在本合同项下发生的贷款本金余额不得超过</w:t>
      </w:r>
      <w:r>
        <w:rPr>
          <w:rFonts w:hint="eastAsia" w:ascii="仿宋" w:hAnsi="仿宋" w:eastAsia="仿宋" w:cs="仿宋"/>
          <w:sz w:val="28"/>
          <w:szCs w:val="28"/>
          <w:lang w:eastAsia="zh-CN"/>
        </w:rPr>
        <w:t>本</w:t>
      </w:r>
      <w:r>
        <w:rPr>
          <w:rFonts w:hint="eastAsia" w:ascii="仿宋" w:hAnsi="仿宋" w:eastAsia="仿宋" w:cs="仿宋"/>
          <w:sz w:val="28"/>
          <w:szCs w:val="28"/>
        </w:rPr>
        <w:t>授信额度。</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jc w:val="both"/>
        <w:textAlignment w:val="auto"/>
        <w:outlineLvl w:val="9"/>
        <w:rPr>
          <w:rFonts w:hint="eastAsia" w:ascii="仿宋" w:hAnsi="仿宋" w:eastAsia="仿宋" w:cs="仿宋"/>
          <w:b/>
          <w:bCs/>
          <w:sz w:val="28"/>
          <w:lang w:eastAsia="zh-CN"/>
        </w:rPr>
      </w:pPr>
      <w:r>
        <w:rPr>
          <w:rFonts w:hint="eastAsia" w:ascii="仿宋" w:hAnsi="仿宋" w:eastAsia="仿宋" w:cs="仿宋"/>
          <w:b/>
          <w:bCs/>
          <w:sz w:val="28"/>
          <w:szCs w:val="28"/>
        </w:rPr>
        <w:t>甲方给予的上述授信额度并非构成甲方必须按上述授信额度足额发放的义务，甲方有权根据需要在额度限额范围内发放。</w:t>
      </w:r>
      <w:r>
        <w:rPr>
          <w:rFonts w:hint="eastAsia" w:ascii="仿宋" w:hAnsi="仿宋" w:eastAsia="仿宋" w:cs="仿宋"/>
          <w:b/>
          <w:bCs/>
          <w:sz w:val="28"/>
          <w:szCs w:val="28"/>
          <w:lang w:eastAsia="zh-CN"/>
        </w:rPr>
        <w:t>甲乙</w:t>
      </w:r>
      <w:r>
        <w:rPr>
          <w:rFonts w:hint="eastAsia" w:ascii="仿宋" w:hAnsi="仿宋" w:eastAsia="仿宋" w:cs="仿宋"/>
          <w:b/>
          <w:bCs/>
          <w:sz w:val="28"/>
          <w:szCs w:val="28"/>
        </w:rPr>
        <w:t>双方确认，甲方是否向乙方放款不构成甲方违约。</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lang w:eastAsia="zh-CN"/>
        </w:rPr>
      </w:pPr>
      <w:r>
        <w:rPr>
          <w:rFonts w:hint="eastAsia" w:ascii="仿宋" w:hAnsi="仿宋" w:eastAsia="仿宋" w:cs="仿宋"/>
          <w:b w:val="0"/>
          <w:bCs w:val="0"/>
          <w:sz w:val="28"/>
          <w:szCs w:val="28"/>
          <w:lang w:eastAsia="zh-CN"/>
        </w:rPr>
        <w:t>甲方</w:t>
      </w:r>
      <w:r>
        <w:rPr>
          <w:rFonts w:hint="eastAsia" w:ascii="仿宋" w:hAnsi="仿宋" w:eastAsia="仿宋" w:cs="仿宋"/>
          <w:b w:val="0"/>
          <w:bCs w:val="0"/>
          <w:sz w:val="28"/>
          <w:szCs w:val="28"/>
        </w:rPr>
        <w:t>有权随时</w:t>
      </w:r>
      <w:r>
        <w:rPr>
          <w:rFonts w:hint="eastAsia" w:ascii="仿宋" w:hAnsi="仿宋" w:eastAsia="仿宋" w:cs="仿宋"/>
          <w:b w:val="0"/>
          <w:bCs w:val="0"/>
          <w:sz w:val="28"/>
          <w:szCs w:val="28"/>
          <w:lang w:val="en-US" w:eastAsia="zh-CN"/>
        </w:rPr>
        <w:t>单方</w:t>
      </w:r>
      <w:r>
        <w:rPr>
          <w:rFonts w:hint="eastAsia" w:ascii="仿宋" w:hAnsi="仿宋" w:eastAsia="仿宋" w:cs="仿宋"/>
          <w:b w:val="0"/>
          <w:bCs w:val="0"/>
          <w:sz w:val="28"/>
          <w:szCs w:val="28"/>
        </w:rPr>
        <w:t>调整授信额度</w:t>
      </w:r>
      <w:r>
        <w:rPr>
          <w:rFonts w:hint="eastAsia" w:ascii="仿宋" w:hAnsi="仿宋" w:eastAsia="仿宋" w:cs="仿宋"/>
          <w:b w:val="0"/>
          <w:bCs w:val="0"/>
          <w:sz w:val="28"/>
          <w:szCs w:val="28"/>
          <w:lang w:eastAsia="zh-CN"/>
        </w:rPr>
        <w:t>，乙方可主动查看有关额度的变化情况</w:t>
      </w:r>
      <w:r>
        <w:rPr>
          <w:rFonts w:hint="eastAsia" w:ascii="仿宋" w:hAnsi="仿宋" w:eastAsia="仿宋" w:cs="仿宋"/>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Chars="200" w:right="0" w:rightChars="0"/>
        <w:jc w:val="both"/>
        <w:textAlignment w:val="auto"/>
        <w:outlineLvl w:val="9"/>
        <w:rPr>
          <w:rFonts w:hint="eastAsia" w:ascii="仿宋" w:hAnsi="仿宋" w:eastAsia="仿宋" w:cs="仿宋"/>
          <w:sz w:val="28"/>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62" w:firstLineChars="200"/>
        <w:jc w:val="both"/>
        <w:textAlignment w:val="auto"/>
        <w:outlineLvl w:val="9"/>
        <w:rPr>
          <w:rFonts w:hint="eastAsia" w:ascii="仿宋" w:hAnsi="仿宋" w:eastAsia="仿宋" w:cs="仿宋"/>
          <w:b/>
          <w:bCs/>
          <w:sz w:val="28"/>
          <w:lang w:eastAsia="zh-CN"/>
        </w:rPr>
      </w:pPr>
      <w:r>
        <w:rPr>
          <w:rFonts w:hint="eastAsia" w:ascii="仿宋" w:hAnsi="仿宋" w:eastAsia="仿宋" w:cs="仿宋"/>
          <w:b/>
          <w:bCs/>
          <w:sz w:val="28"/>
          <w:lang w:eastAsia="zh-CN"/>
        </w:rPr>
        <w:t>第二条</w:t>
      </w:r>
      <w:r>
        <w:rPr>
          <w:rFonts w:hint="eastAsia" w:ascii="仿宋" w:hAnsi="仿宋" w:eastAsia="仿宋" w:cs="仿宋"/>
          <w:b/>
          <w:bCs/>
          <w:sz w:val="28"/>
          <w:lang w:val="en-US" w:eastAsia="zh-CN"/>
        </w:rPr>
        <w:t xml:space="preserve">  </w:t>
      </w:r>
      <w:r>
        <w:rPr>
          <w:rFonts w:hint="eastAsia" w:ascii="仿宋" w:hAnsi="仿宋" w:eastAsia="仿宋" w:cs="仿宋"/>
          <w:b/>
          <w:bCs/>
          <w:sz w:val="28"/>
          <w:lang w:eastAsia="zh-CN"/>
        </w:rPr>
        <w:t>授信期限</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rPr>
      </w:pPr>
      <w:r>
        <w:rPr>
          <w:rFonts w:hint="eastAsia" w:ascii="仿宋" w:hAnsi="仿宋" w:eastAsia="仿宋" w:cs="仿宋"/>
          <w:lang w:eastAsia="zh-CN"/>
        </w:rPr>
        <w:t>（一）</w:t>
      </w:r>
      <w:r>
        <w:rPr>
          <w:rFonts w:hint="eastAsia" w:ascii="仿宋" w:hAnsi="仿宋" w:eastAsia="仿宋" w:cs="仿宋"/>
        </w:rPr>
        <w:t>授信</w:t>
      </w:r>
      <w:r>
        <w:rPr>
          <w:rFonts w:hint="eastAsia" w:ascii="仿宋" w:hAnsi="仿宋" w:eastAsia="仿宋" w:cs="仿宋"/>
          <w:lang w:eastAsia="zh-CN"/>
        </w:rPr>
        <w:t>有效期</w:t>
      </w:r>
      <w:r>
        <w:rPr>
          <w:rFonts w:hint="eastAsia" w:ascii="仿宋" w:hAnsi="仿宋" w:eastAsia="仿宋" w:cs="仿宋"/>
        </w:rPr>
        <w:t>为</w:t>
      </w:r>
      <w:r>
        <w:rPr>
          <w:rFonts w:hint="eastAsia" w:ascii="仿宋" w:hAnsi="仿宋" w:eastAsia="仿宋" w:cs="仿宋"/>
          <w:lang w:eastAsia="zh-CN"/>
        </w:rPr>
        <w:t>自本合同生效之日起</w:t>
      </w:r>
      <w:r>
        <w:rPr>
          <w:rFonts w:hint="eastAsia" w:ascii="仿宋" w:hAnsi="仿宋" w:eastAsia="仿宋" w:cs="仿宋"/>
          <w:u w:val="single"/>
          <w:lang w:val="en-US" w:eastAsia="zh-CN"/>
        </w:rPr>
        <w:t>36</w:t>
      </w:r>
      <w:r>
        <w:rPr>
          <w:rFonts w:hint="eastAsia" w:ascii="仿宋" w:hAnsi="仿宋" w:eastAsia="仿宋" w:cs="仿宋"/>
        </w:rPr>
        <w:t>个月。</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7" w:firstLineChars="192"/>
        <w:textAlignment w:val="auto"/>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二）借款额度期限是指本合同项下单笔贷款的发生期间（即债权确定期间），借款额度项下单笔贷款的起始日期必须在借款额度期限内，单笔贷款的终止日期可以超出借款额度期限，单笔贷款的起始日期及终止日期以《个人借款合同》的约定为准。</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40" w:firstLineChars="192"/>
        <w:textAlignment w:val="auto"/>
        <w:rPr>
          <w:rFonts w:hint="eastAsia" w:ascii="仿宋" w:hAnsi="仿宋" w:eastAsia="仿宋" w:cs="仿宋"/>
          <w:b/>
          <w:bCs/>
          <w:sz w:val="28"/>
          <w:szCs w:val="28"/>
          <w:lang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40" w:firstLineChars="192"/>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授信额度</w:t>
      </w:r>
      <w:r>
        <w:rPr>
          <w:rFonts w:hint="eastAsia" w:ascii="仿宋" w:hAnsi="仿宋" w:eastAsia="仿宋" w:cs="仿宋"/>
          <w:b/>
          <w:bCs/>
          <w:sz w:val="28"/>
          <w:szCs w:val="28"/>
          <w:lang w:eastAsia="zh-CN"/>
        </w:rPr>
        <w:t>的</w:t>
      </w:r>
      <w:r>
        <w:rPr>
          <w:rFonts w:hint="eastAsia" w:ascii="仿宋" w:hAnsi="仿宋" w:eastAsia="仿宋" w:cs="仿宋"/>
          <w:b/>
          <w:bCs/>
          <w:sz w:val="28"/>
          <w:szCs w:val="28"/>
        </w:rPr>
        <w:t>使用</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lang w:eastAsia="zh-CN"/>
        </w:rPr>
      </w:pPr>
      <w:r>
        <w:rPr>
          <w:rFonts w:hint="eastAsia" w:ascii="仿宋" w:hAnsi="仿宋" w:eastAsia="仿宋" w:cs="仿宋"/>
        </w:rPr>
        <w:t>（一）</w:t>
      </w:r>
      <w:r>
        <w:rPr>
          <w:rFonts w:hint="eastAsia" w:ascii="仿宋" w:hAnsi="仿宋" w:eastAsia="仿宋" w:cs="仿宋"/>
          <w:lang w:eastAsia="zh-CN"/>
        </w:rPr>
        <w:t>乙方应保证在安全环境下通过各种媒介使用本授信额度，否则乙方须对非安全环境下本授信额度在互联网或其他媒介上使用所导致的</w:t>
      </w:r>
      <w:r>
        <w:rPr>
          <w:rFonts w:hint="eastAsia" w:ascii="仿宋" w:hAnsi="仿宋" w:eastAsia="仿宋" w:cs="仿宋"/>
          <w:lang w:val="en-US" w:eastAsia="zh-CN"/>
        </w:rPr>
        <w:t>全部</w:t>
      </w:r>
      <w:r>
        <w:rPr>
          <w:rFonts w:hint="eastAsia" w:ascii="仿宋" w:hAnsi="仿宋" w:eastAsia="仿宋" w:cs="仿宋"/>
          <w:lang w:eastAsia="zh-CN"/>
        </w:rPr>
        <w:t>风险和损失自行负责。</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lang w:eastAsia="zh-CN"/>
        </w:rPr>
      </w:pPr>
      <w:r>
        <w:rPr>
          <w:rFonts w:hint="eastAsia" w:ascii="仿宋" w:hAnsi="仿宋" w:eastAsia="仿宋" w:cs="仿宋"/>
          <w:b/>
          <w:bCs/>
          <w:lang w:eastAsia="zh-CN"/>
        </w:rPr>
        <w:t>（二）乙方知悉甲方通过人脸识别、密码验证等其中的一种或几种手段识别乙方身份后产生的交易均为乙方的交易，并由乙方承担相应的交易后果。乙方使用数字证书版网上银行</w:t>
      </w:r>
      <w:r>
        <w:rPr>
          <w:rFonts w:hint="eastAsia" w:ascii="仿宋" w:hAnsi="仿宋" w:eastAsia="仿宋" w:cs="仿宋"/>
          <w:b/>
          <w:bCs/>
          <w:lang w:val="en-US" w:eastAsia="zh-CN"/>
        </w:rPr>
        <w:t>或</w:t>
      </w:r>
      <w:r>
        <w:rPr>
          <w:rFonts w:hint="eastAsia" w:ascii="仿宋" w:hAnsi="仿宋" w:eastAsia="仿宋" w:cs="仿宋"/>
          <w:b/>
          <w:bCs/>
          <w:lang w:eastAsia="zh-CN"/>
        </w:rPr>
        <w:t>手机银行动态令牌版</w:t>
      </w:r>
      <w:r>
        <w:rPr>
          <w:rFonts w:hint="eastAsia" w:ascii="仿宋" w:hAnsi="仿宋" w:eastAsia="仿宋" w:cs="仿宋"/>
          <w:b/>
          <w:bCs/>
          <w:lang w:val="en-US" w:eastAsia="zh-CN"/>
        </w:rPr>
        <w:t>或动态密码+电子账户交易密码方式或其他电子签名方式</w:t>
      </w:r>
      <w:r>
        <w:rPr>
          <w:rFonts w:hint="eastAsia" w:ascii="仿宋" w:hAnsi="仿宋" w:eastAsia="仿宋" w:cs="仿宋"/>
          <w:b/>
          <w:bCs/>
          <w:lang w:eastAsia="zh-CN"/>
        </w:rPr>
        <w:t>确认的交易凭证等电子数据信息以及各类交易结算所产生的电子信息记录，均视为该项交易的有效凭证。</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lang w:eastAsia="zh-CN"/>
        </w:rPr>
        <w:t>（三）甲乙双方签订本合同并不构成甲方对乙方的贷款承诺。额度项下具体贷款业务，</w:t>
      </w:r>
      <w:r>
        <w:rPr>
          <w:rFonts w:hint="eastAsia" w:ascii="仿宋" w:hAnsi="仿宋" w:eastAsia="仿宋" w:cs="仿宋"/>
          <w:sz w:val="28"/>
          <w:szCs w:val="28"/>
        </w:rPr>
        <w:t>乙方必须逐笔申请，甲方有权</w:t>
      </w:r>
      <w:r>
        <w:rPr>
          <w:rFonts w:hint="eastAsia" w:ascii="仿宋" w:hAnsi="仿宋" w:eastAsia="仿宋" w:cs="仿宋"/>
          <w:sz w:val="28"/>
          <w:szCs w:val="28"/>
          <w:lang w:eastAsia="zh-CN"/>
        </w:rPr>
        <w:t>自主</w:t>
      </w:r>
      <w:r>
        <w:rPr>
          <w:rFonts w:hint="eastAsia" w:ascii="仿宋" w:hAnsi="仿宋" w:eastAsia="仿宋" w:cs="仿宋"/>
          <w:sz w:val="28"/>
          <w:szCs w:val="28"/>
        </w:rPr>
        <w:t>决定是否</w:t>
      </w:r>
      <w:r>
        <w:rPr>
          <w:rFonts w:hint="eastAsia" w:ascii="仿宋" w:hAnsi="仿宋" w:eastAsia="仿宋" w:cs="仿宋"/>
          <w:sz w:val="28"/>
          <w:szCs w:val="28"/>
          <w:lang w:eastAsia="zh-CN"/>
        </w:rPr>
        <w:t>向乙方发放额度项下的单笔贷款。如经甲方审查后同意发放单笔贷款，根据业务性质由甲乙双方另行签署单笔借款合同。</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（四）额度使用的先决条件：</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1.乙方已按照有关法律法规的规定，办妥与本合同项下贷款有关的政府许可、批准、登记、交付等法定手续（如有）；</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2.有关的担保合同已生效（如有），且担保人已按照担保合同约定，完成全部担保责任落实手续，包括但不限于签署担保文件、办理担保物权登记等，确保担保合法有效、可实际履行；</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3.乙方已付清与本合同有关的费用（如有）；</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4.乙方已满足本合同约定的贷款条件；</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5.乙方及担保人（如有）经营和财务状况未发生不利变化；</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6.乙方还款意愿和担保人（如有）担保意愿未发生变化，未出现拒绝履行合同义务的意思表示或行为；</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7.乙方未发生违反本合同约定的情形。</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lang w:eastAsia="zh-CN"/>
        </w:rPr>
        <w:t>（五）本授信</w:t>
      </w:r>
      <w:r>
        <w:rPr>
          <w:rFonts w:hint="eastAsia" w:ascii="仿宋" w:hAnsi="仿宋" w:eastAsia="仿宋" w:cs="仿宋"/>
        </w:rPr>
        <w:t>额度下的</w:t>
      </w:r>
      <w:r>
        <w:rPr>
          <w:rFonts w:hint="eastAsia" w:ascii="仿宋" w:hAnsi="仿宋" w:eastAsia="仿宋" w:cs="仿宋"/>
          <w:color w:val="auto"/>
          <w:sz w:val="28"/>
          <w:szCs w:val="28"/>
          <w:lang w:eastAsia="zh-CN"/>
        </w:rPr>
        <w:t>贷款</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1.</w:t>
      </w:r>
      <w:r>
        <w:rPr>
          <w:rFonts w:hint="eastAsia" w:ascii="仿宋" w:hAnsi="仿宋" w:eastAsia="仿宋" w:cs="仿宋"/>
          <w:sz w:val="28"/>
          <w:lang w:eastAsia="zh-CN"/>
        </w:rPr>
        <w:t>授信额度项下的贷款用途为乙方</w:t>
      </w:r>
      <w:r>
        <w:rPr>
          <w:rFonts w:hint="eastAsia" w:ascii="仿宋" w:hAnsi="仿宋" w:eastAsia="仿宋" w:cs="仿宋"/>
          <w:sz w:val="28"/>
          <w:lang w:val="en-US" w:eastAsia="zh-CN"/>
        </w:rPr>
        <w:t>生产和经营活动中流动资金周转，</w:t>
      </w:r>
      <w:r>
        <w:rPr>
          <w:rFonts w:hint="eastAsia" w:ascii="仿宋" w:hAnsi="仿宋" w:eastAsia="仿宋" w:cs="仿宋"/>
          <w:sz w:val="28"/>
          <w:lang w:eastAsia="zh-CN"/>
        </w:rPr>
        <w:t>具体用途见本合同项下双方签订的单笔《个人借款合同》。未经甲方书面同意，乙方不得改变借款用途。乙方未经甲方书面同意改变借款用途或者违法使用借款而造成的后果，甲方不承担任何责任。</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kern w:val="2"/>
          <w:sz w:val="28"/>
          <w:szCs w:val="24"/>
          <w:lang w:val="en-US" w:eastAsia="zh-CN" w:bidi="ar-SA"/>
        </w:rPr>
      </w:pPr>
      <w:r>
        <w:rPr>
          <w:rFonts w:hint="eastAsia" w:ascii="仿宋" w:hAnsi="仿宋" w:eastAsia="仿宋" w:cs="仿宋"/>
          <w:sz w:val="28"/>
          <w:lang w:val="en-US" w:eastAsia="zh-CN"/>
        </w:rPr>
        <w:t>2.</w:t>
      </w:r>
      <w:r>
        <w:rPr>
          <w:rFonts w:hint="eastAsia" w:ascii="仿宋" w:hAnsi="仿宋" w:eastAsia="仿宋" w:cs="仿宋"/>
          <w:kern w:val="2"/>
          <w:sz w:val="28"/>
          <w:szCs w:val="24"/>
          <w:lang w:val="en-US" w:eastAsia="zh-CN" w:bidi="ar-SA"/>
        </w:rPr>
        <w:t>甲方有权根据乙方的实际情况，就本合同项下的任意一笔贷款设置最短和最长借款期限要求。</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3.在授信期限内，乙方可以直接通过甲方微信银行、手机银行等渠道自助、循环使用授信额度，且必须严格遵守与甲方另行签订的电子银行服务协议、个人借款合同以及甲方的其他有关规定。</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kern w:val="2"/>
          <w:sz w:val="28"/>
          <w:szCs w:val="24"/>
          <w:lang w:val="en-US" w:eastAsia="zh-CN" w:bidi="ar-SA"/>
        </w:rPr>
      </w:pPr>
      <w:r>
        <w:rPr>
          <w:rFonts w:hint="eastAsia" w:ascii="仿宋" w:hAnsi="仿宋" w:eastAsia="仿宋" w:cs="仿宋"/>
          <w:b/>
          <w:bCs/>
          <w:kern w:val="2"/>
          <w:sz w:val="28"/>
          <w:szCs w:val="24"/>
          <w:lang w:val="en-US" w:eastAsia="zh-CN" w:bidi="ar-SA"/>
        </w:rPr>
        <w:t>4.乙方通过甲方手机银行等电子银行渠道自助办理借款和还款业务，具体发生的每一笔贷款的详细情况（包括贷款金额、期限、利率等）以甲方电子银行等系统中所保存的借据信息记录为准。甲乙双方签署的个人借款合同及电子银行等系统中保存的电子信息记录是本合同的重要组成部分，与本合同具有同等法律效力。</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5.甲方有权自主核定具体每笔贷款的利率。</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kern w:val="2"/>
          <w:sz w:val="28"/>
          <w:szCs w:val="24"/>
          <w:lang w:val="en-US" w:eastAsia="zh-CN" w:bidi="ar-SA"/>
        </w:rPr>
        <w:t>6.</w:t>
      </w:r>
      <w:r>
        <w:rPr>
          <w:rFonts w:hint="eastAsia" w:ascii="仿宋" w:hAnsi="仿宋" w:eastAsia="仿宋" w:cs="仿宋"/>
          <w:sz w:val="28"/>
          <w:lang w:eastAsia="zh-CN"/>
        </w:rPr>
        <w:t>甲方有权要求乙方提供与本额度有关的资料，进入乙方经营场所，调查、审查、检查贷款使用情况与乙方资产、财务状况及经营情况，乙方应予以配合。</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lang w:eastAsia="zh-CN"/>
        </w:rPr>
      </w:pPr>
      <w:r>
        <w:rPr>
          <w:rFonts w:hint="eastAsia" w:ascii="仿宋" w:hAnsi="仿宋" w:eastAsia="仿宋" w:cs="仿宋"/>
          <w:lang w:val="en-US" w:eastAsia="zh-CN"/>
        </w:rPr>
        <w:t>7.</w:t>
      </w:r>
      <w:r>
        <w:rPr>
          <w:rFonts w:hint="eastAsia" w:ascii="仿宋" w:hAnsi="仿宋" w:eastAsia="仿宋" w:cs="仿宋"/>
          <w:lang w:eastAsia="zh-CN"/>
        </w:rPr>
        <w:t>甲方有权对授信额度的使用、贷款资金的去向进行监管，乙方应予以配合。</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b/>
          <w:bCs/>
          <w:lang w:eastAsia="zh-CN"/>
        </w:rPr>
      </w:pPr>
      <w:r>
        <w:rPr>
          <w:rFonts w:hint="eastAsia" w:ascii="仿宋" w:hAnsi="仿宋" w:eastAsia="仿宋" w:cs="仿宋"/>
          <w:lang w:eastAsia="zh-CN"/>
        </w:rPr>
        <w:t>（六）</w:t>
      </w:r>
      <w:r>
        <w:rPr>
          <w:rFonts w:hint="eastAsia" w:ascii="仿宋" w:hAnsi="仿宋" w:eastAsia="仿宋" w:cs="仿宋"/>
          <w:b/>
          <w:bCs/>
          <w:lang w:eastAsia="zh-CN"/>
        </w:rPr>
        <w:t>额度使用前或额度使用过程中，如因国家宏观调控政策变化、甲方监管部门对甲方提出控制信贷规模或信贷投向的要求及其他非因甲方原因致使乙方无法使用本额度，甲方有权暂停或终止本额度使用，并有权</w:t>
      </w:r>
      <w:r>
        <w:rPr>
          <w:rFonts w:hint="eastAsia" w:ascii="仿宋" w:hAnsi="仿宋" w:eastAsia="仿宋" w:cs="仿宋"/>
          <w:b/>
          <w:bCs/>
          <w:lang w:val="en-US" w:eastAsia="zh-CN"/>
        </w:rPr>
        <w:t>单方</w:t>
      </w:r>
      <w:r>
        <w:rPr>
          <w:rFonts w:hint="eastAsia" w:ascii="仿宋" w:hAnsi="仿宋" w:eastAsia="仿宋" w:cs="仿宋"/>
          <w:b/>
          <w:bCs/>
          <w:lang w:eastAsia="zh-CN"/>
        </w:rPr>
        <w:t>解除本合同，乙方对此充分知悉并</w:t>
      </w:r>
      <w:r>
        <w:rPr>
          <w:rFonts w:hint="eastAsia" w:ascii="仿宋" w:hAnsi="仿宋" w:eastAsia="仿宋" w:cs="仿宋"/>
          <w:b/>
          <w:bCs/>
          <w:lang w:val="en-US" w:eastAsia="zh-CN"/>
        </w:rPr>
        <w:t>不持</w:t>
      </w:r>
      <w:r>
        <w:rPr>
          <w:rFonts w:hint="eastAsia" w:ascii="仿宋" w:hAnsi="仿宋" w:eastAsia="仿宋" w:cs="仿宋"/>
          <w:b/>
          <w:bCs/>
          <w:lang w:eastAsia="zh-CN"/>
        </w:rPr>
        <w:t>任何异议。</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rPr>
        <w:t>（</w:t>
      </w:r>
      <w:r>
        <w:rPr>
          <w:rFonts w:hint="eastAsia" w:ascii="仿宋" w:hAnsi="仿宋" w:eastAsia="仿宋" w:cs="仿宋"/>
          <w:lang w:eastAsia="zh-CN"/>
        </w:rPr>
        <w:t>七</w:t>
      </w:r>
      <w:r>
        <w:rPr>
          <w:rFonts w:hint="eastAsia" w:ascii="仿宋" w:hAnsi="仿宋" w:eastAsia="仿宋" w:cs="仿宋"/>
        </w:rPr>
        <w:t>）在授信期间内，授信额度</w:t>
      </w:r>
      <w:r>
        <w:rPr>
          <w:rFonts w:hint="eastAsia" w:ascii="仿宋" w:hAnsi="仿宋" w:eastAsia="仿宋" w:cs="仿宋"/>
          <w:sz w:val="28"/>
          <w:szCs w:val="28"/>
        </w:rPr>
        <w:t>可循环使用。</w:t>
      </w:r>
      <w:r>
        <w:rPr>
          <w:rFonts w:hint="eastAsia" w:ascii="仿宋" w:hAnsi="仿宋" w:eastAsia="仿宋" w:cs="仿宋"/>
          <w:sz w:val="28"/>
          <w:szCs w:val="28"/>
          <w:lang w:eastAsia="zh-CN"/>
        </w:rPr>
        <w:t>授</w:t>
      </w:r>
      <w:r>
        <w:rPr>
          <w:rFonts w:hint="eastAsia" w:ascii="仿宋" w:hAnsi="仿宋" w:eastAsia="仿宋" w:cs="仿宋"/>
          <w:sz w:val="28"/>
          <w:szCs w:val="28"/>
        </w:rPr>
        <w:t>信</w:t>
      </w:r>
      <w:r>
        <w:rPr>
          <w:rFonts w:hint="eastAsia" w:ascii="仿宋" w:hAnsi="仿宋" w:eastAsia="仿宋" w:cs="仿宋"/>
          <w:sz w:val="28"/>
          <w:szCs w:val="28"/>
          <w:lang w:eastAsia="zh-CN"/>
        </w:rPr>
        <w:t>额度期</w:t>
      </w:r>
      <w:r>
        <w:rPr>
          <w:rFonts w:hint="eastAsia" w:ascii="仿宋" w:hAnsi="仿宋" w:eastAsia="仿宋" w:cs="仿宋"/>
          <w:sz w:val="28"/>
          <w:szCs w:val="28"/>
        </w:rPr>
        <w:t>满</w:t>
      </w:r>
      <w:r>
        <w:rPr>
          <w:rFonts w:hint="eastAsia" w:ascii="仿宋" w:hAnsi="仿宋" w:eastAsia="仿宋" w:cs="仿宋"/>
          <w:sz w:val="28"/>
          <w:szCs w:val="28"/>
          <w:lang w:eastAsia="zh-CN"/>
        </w:rPr>
        <w:t>后</w:t>
      </w:r>
      <w:r>
        <w:rPr>
          <w:rFonts w:hint="eastAsia" w:ascii="仿宋" w:hAnsi="仿宋" w:eastAsia="仿宋" w:cs="仿宋"/>
          <w:sz w:val="28"/>
          <w:szCs w:val="28"/>
        </w:rPr>
        <w:t>，尚未使用的额度自动</w:t>
      </w:r>
      <w:r>
        <w:rPr>
          <w:rFonts w:hint="eastAsia" w:ascii="仿宋" w:hAnsi="仿宋" w:eastAsia="仿宋" w:cs="仿宋"/>
          <w:sz w:val="28"/>
          <w:szCs w:val="28"/>
          <w:lang w:eastAsia="zh-CN"/>
        </w:rPr>
        <w:t>失效</w:t>
      </w:r>
      <w:r>
        <w:rPr>
          <w:rFonts w:hint="eastAsia" w:ascii="仿宋" w:hAnsi="仿宋" w:eastAsia="仿宋" w:cs="仿宋"/>
          <w:sz w:val="28"/>
          <w:szCs w:val="28"/>
        </w:rPr>
        <w:t>。</w:t>
      </w:r>
    </w:p>
    <w:p>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40" w:firstLineChars="192"/>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第四条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授信额度的调整</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合同履行过程中，发生下列违约情形之一的，甲方有权相应调整、暂停或终止全部或部分综合授信额度的使用：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乙方未按照本合同约定的贷款用途使用贷款；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乙方连续三个月或在本合同期内累计六个月未按时偿还贷款本息；</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color w:val="auto"/>
          <w:sz w:val="28"/>
          <w:szCs w:val="28"/>
        </w:rPr>
        <w:t>乙方死亡或被宣告死亡、失踪</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被宣告失踪</w:t>
      </w:r>
      <w:r>
        <w:rPr>
          <w:rFonts w:hint="eastAsia" w:ascii="仿宋" w:hAnsi="仿宋" w:eastAsia="仿宋" w:cs="仿宋"/>
          <w:color w:val="auto"/>
          <w:sz w:val="28"/>
          <w:szCs w:val="28"/>
          <w:lang w:eastAsia="zh-CN"/>
        </w:rPr>
        <w:t>，或者</w:t>
      </w:r>
      <w:r>
        <w:rPr>
          <w:rFonts w:hint="eastAsia" w:ascii="仿宋" w:hAnsi="仿宋" w:eastAsia="仿宋" w:cs="仿宋"/>
          <w:color w:val="auto"/>
          <w:sz w:val="28"/>
          <w:szCs w:val="28"/>
        </w:rPr>
        <w:t>成为限制行为能力人或丧失民事行为能力而无继承人、受遗赠人、监护人或财产代管人，或其继承人、受遗赠人、监护人或财产代管人拒绝代</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rPr>
        <w:t>履行本合同项下义务</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担保人</w:t>
      </w:r>
      <w:r>
        <w:rPr>
          <w:rFonts w:hint="eastAsia" w:ascii="仿宋" w:hAnsi="仿宋" w:eastAsia="仿宋" w:cs="仿宋"/>
          <w:sz w:val="28"/>
          <w:szCs w:val="28"/>
          <w:lang w:eastAsia="zh-CN"/>
        </w:rPr>
        <w:t>（如有）</w:t>
      </w:r>
      <w:r>
        <w:rPr>
          <w:rFonts w:hint="eastAsia" w:ascii="仿宋" w:hAnsi="仿宋" w:eastAsia="仿宋" w:cs="仿宋"/>
          <w:sz w:val="28"/>
          <w:szCs w:val="28"/>
        </w:rPr>
        <w:t>违反担保合同项下的义务，发生违约行为的；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乙方违反国家有关法律法规</w:t>
      </w:r>
      <w:r>
        <w:rPr>
          <w:rFonts w:hint="eastAsia" w:ascii="仿宋" w:hAnsi="仿宋" w:eastAsia="仿宋" w:cs="仿宋"/>
          <w:sz w:val="28"/>
          <w:szCs w:val="28"/>
          <w:lang w:eastAsia="zh-CN"/>
        </w:rPr>
        <w:t>的规定</w:t>
      </w:r>
      <w:r>
        <w:rPr>
          <w:rFonts w:hint="eastAsia" w:ascii="仿宋" w:hAnsi="仿宋" w:eastAsia="仿宋" w:cs="仿宋"/>
          <w:sz w:val="28"/>
          <w:szCs w:val="28"/>
        </w:rPr>
        <w:t>使用贷款或违反合同</w:t>
      </w:r>
      <w:r>
        <w:rPr>
          <w:rFonts w:hint="eastAsia" w:ascii="仿宋" w:hAnsi="仿宋" w:eastAsia="仿宋" w:cs="仿宋"/>
          <w:sz w:val="28"/>
          <w:szCs w:val="28"/>
          <w:lang w:eastAsia="zh-CN"/>
        </w:rPr>
        <w:t>约定</w:t>
      </w:r>
      <w:r>
        <w:rPr>
          <w:rFonts w:hint="eastAsia" w:ascii="仿宋" w:hAnsi="仿宋" w:eastAsia="仿宋" w:cs="仿宋"/>
          <w:sz w:val="28"/>
          <w:szCs w:val="28"/>
        </w:rPr>
        <w:t>挪用贷款；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乙方从事或涉嫌从事违纪、违法或犯罪行为，严重影响其履约能力；</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乙方涉及诉讼或仲裁案件而导致财产被采取强制措施，严重影响其履约能力；</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乙方经济状况明显恶化或发生其他严重影响其履约能力的情形；</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乙方违反</w:t>
      </w:r>
      <w:r>
        <w:rPr>
          <w:rFonts w:hint="eastAsia" w:ascii="仿宋" w:hAnsi="仿宋" w:eastAsia="仿宋" w:cs="仿宋"/>
          <w:color w:val="auto"/>
          <w:sz w:val="28"/>
          <w:szCs w:val="28"/>
        </w:rPr>
        <w:t>其在《个人借款合同》</w:t>
      </w:r>
      <w:r>
        <w:rPr>
          <w:rFonts w:hint="eastAsia" w:ascii="仿宋" w:hAnsi="仿宋" w:eastAsia="仿宋" w:cs="仿宋"/>
          <w:sz w:val="28"/>
          <w:szCs w:val="28"/>
          <w:lang w:eastAsia="zh-CN"/>
        </w:rPr>
        <w:t>中所作的声明、陈述、保证或承诺；</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乙方在甲方办理的信用卡出现透支并已拖欠的情形；</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乙方在其他</w:t>
      </w:r>
      <w:r>
        <w:rPr>
          <w:rFonts w:hint="eastAsia" w:ascii="仿宋" w:hAnsi="仿宋" w:eastAsia="仿宋" w:cs="仿宋"/>
          <w:sz w:val="28"/>
          <w:szCs w:val="28"/>
          <w:lang w:val="en-US" w:eastAsia="zh-CN"/>
        </w:rPr>
        <w:t>金融机构</w:t>
      </w:r>
      <w:r>
        <w:rPr>
          <w:rFonts w:hint="eastAsia" w:ascii="仿宋" w:hAnsi="仿宋" w:eastAsia="仿宋" w:cs="仿宋"/>
          <w:sz w:val="28"/>
          <w:szCs w:val="28"/>
          <w:lang w:eastAsia="zh-CN"/>
        </w:rPr>
        <w:t>办理的单笔贷款</w:t>
      </w:r>
      <w:r>
        <w:rPr>
          <w:rFonts w:hint="eastAsia" w:ascii="仿宋" w:hAnsi="仿宋" w:eastAsia="仿宋" w:cs="仿宋"/>
          <w:sz w:val="28"/>
          <w:szCs w:val="28"/>
          <w:lang w:val="en-US" w:eastAsia="zh-CN"/>
        </w:rPr>
        <w:t>或信用卡</w:t>
      </w:r>
      <w:r>
        <w:rPr>
          <w:rFonts w:hint="eastAsia" w:ascii="仿宋" w:hAnsi="仿宋" w:eastAsia="仿宋" w:cs="仿宋"/>
          <w:sz w:val="28"/>
          <w:szCs w:val="28"/>
          <w:lang w:eastAsia="zh-CN"/>
        </w:rPr>
        <w:t>出现到期未偿还的情形；</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乙方丧失商业信誉，</w:t>
      </w:r>
      <w:r>
        <w:rPr>
          <w:rFonts w:hint="eastAsia" w:ascii="仿宋" w:hAnsi="仿宋" w:eastAsia="仿宋" w:cs="仿宋"/>
          <w:sz w:val="28"/>
          <w:szCs w:val="28"/>
        </w:rPr>
        <w:t>已出现重大不良信用记录；</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乙方有转移财产、逃避债务</w:t>
      </w:r>
      <w:r>
        <w:rPr>
          <w:rFonts w:hint="eastAsia" w:ascii="仿宋" w:hAnsi="仿宋" w:eastAsia="仿宋" w:cs="仿宋"/>
          <w:sz w:val="28"/>
          <w:szCs w:val="28"/>
          <w:lang w:eastAsia="zh-CN"/>
        </w:rPr>
        <w:t>或</w:t>
      </w:r>
      <w:r>
        <w:rPr>
          <w:rFonts w:hint="eastAsia" w:ascii="仿宋" w:hAnsi="仿宋" w:eastAsia="仿宋" w:cs="仿宋"/>
          <w:sz w:val="28"/>
          <w:szCs w:val="28"/>
        </w:rPr>
        <w:t>其他损害甲方权益的行为；</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与乙方经营相关的市场环境发生重大不利变化；</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国家货币政策、金融政策或信贷政策发生重大调整；</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乙方违反本合同或《个人借款合同》项下的其他义务；</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其他甲方认为应调整、暂停或终止授信额度使用的情形。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z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z w:val="28"/>
        </w:rPr>
      </w:pPr>
      <w:r>
        <w:rPr>
          <w:rFonts w:hint="eastAsia" w:ascii="仿宋" w:hAnsi="仿宋" w:eastAsia="仿宋" w:cs="仿宋"/>
          <w:b/>
          <w:bCs/>
          <w:sz w:val="28"/>
        </w:rPr>
        <w:t>第</w:t>
      </w:r>
      <w:r>
        <w:rPr>
          <w:rFonts w:hint="eastAsia" w:ascii="仿宋" w:hAnsi="仿宋" w:eastAsia="仿宋" w:cs="仿宋"/>
          <w:b/>
          <w:bCs/>
          <w:sz w:val="28"/>
          <w:lang w:eastAsia="zh-CN"/>
        </w:rPr>
        <w:t>五</w:t>
      </w:r>
      <w:r>
        <w:rPr>
          <w:rFonts w:hint="eastAsia" w:ascii="仿宋" w:hAnsi="仿宋" w:eastAsia="仿宋" w:cs="仿宋"/>
          <w:b/>
          <w:bCs/>
          <w:sz w:val="28"/>
        </w:rPr>
        <w:t>条</w:t>
      </w:r>
      <w:r>
        <w:rPr>
          <w:rFonts w:hint="eastAsia" w:ascii="仿宋" w:hAnsi="仿宋" w:eastAsia="仿宋" w:cs="仿宋"/>
          <w:b/>
          <w:bCs/>
          <w:sz w:val="28"/>
          <w:lang w:val="en-US" w:eastAsia="zh-CN"/>
        </w:rPr>
        <w:t xml:space="preserve"> </w:t>
      </w:r>
      <w:r>
        <w:rPr>
          <w:rFonts w:hint="eastAsia" w:ascii="仿宋" w:hAnsi="仿宋" w:eastAsia="仿宋" w:cs="仿宋"/>
          <w:b/>
          <w:bCs/>
          <w:sz w:val="28"/>
        </w:rPr>
        <w:t>其他</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color w:val="000000"/>
          <w:sz w:val="28"/>
        </w:rPr>
      </w:pPr>
      <w:r>
        <w:rPr>
          <w:rFonts w:hint="eastAsia" w:ascii="仿宋" w:hAnsi="仿宋" w:eastAsia="仿宋" w:cs="仿宋"/>
          <w:sz w:val="28"/>
          <w:lang w:eastAsia="zh-CN"/>
        </w:rPr>
        <w:t>（一）</w:t>
      </w:r>
      <w:r>
        <w:rPr>
          <w:rFonts w:hint="eastAsia" w:ascii="仿宋" w:hAnsi="仿宋" w:eastAsia="仿宋" w:cs="仿宋"/>
          <w:b/>
          <w:bCs/>
          <w:sz w:val="28"/>
        </w:rPr>
        <w:t>甲方向任何第三人转让其在本合同项下的权利无</w:t>
      </w:r>
      <w:r>
        <w:rPr>
          <w:rFonts w:hint="eastAsia" w:ascii="仿宋" w:hAnsi="仿宋" w:eastAsia="仿宋" w:cs="仿宋"/>
          <w:b/>
          <w:bCs/>
          <w:sz w:val="28"/>
          <w:lang w:eastAsia="zh-CN"/>
        </w:rPr>
        <w:t>须</w:t>
      </w:r>
      <w:r>
        <w:rPr>
          <w:rFonts w:hint="eastAsia" w:ascii="仿宋" w:hAnsi="仿宋" w:eastAsia="仿宋" w:cs="仿宋"/>
          <w:b/>
          <w:bCs/>
          <w:sz w:val="28"/>
        </w:rPr>
        <w:t>征得乙方的事先同意</w:t>
      </w:r>
      <w:r>
        <w:rPr>
          <w:rFonts w:hint="eastAsia" w:ascii="仿宋" w:hAnsi="仿宋" w:eastAsia="仿宋" w:cs="仿宋"/>
          <w:b/>
          <w:bCs/>
          <w:sz w:val="28"/>
          <w:lang w:eastAsia="zh-CN"/>
        </w:rPr>
        <w:t>。</w:t>
      </w:r>
      <w:r>
        <w:rPr>
          <w:rFonts w:hint="eastAsia" w:ascii="仿宋" w:hAnsi="仿宋" w:eastAsia="仿宋" w:cs="仿宋"/>
          <w:sz w:val="28"/>
        </w:rPr>
        <w:t>未经甲方事先书面同意，乙方不得将其在本合同项下的任何权利或义务转让给任何第三人。</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outlineLvl w:val="9"/>
        <w:rPr>
          <w:rFonts w:hint="eastAsia" w:ascii="仿宋" w:hAnsi="仿宋" w:eastAsia="仿宋" w:cs="仿宋"/>
        </w:rPr>
      </w:pPr>
      <w:r>
        <w:rPr>
          <w:rFonts w:hint="eastAsia" w:ascii="仿宋" w:hAnsi="仿宋" w:eastAsia="仿宋" w:cs="仿宋"/>
          <w:sz w:val="28"/>
          <w:lang w:eastAsia="zh-CN"/>
        </w:rPr>
        <w:t>（二）</w:t>
      </w:r>
      <w:r>
        <w:rPr>
          <w:rFonts w:hint="eastAsia" w:ascii="仿宋" w:hAnsi="仿宋" w:eastAsia="仿宋" w:cs="仿宋"/>
          <w:sz w:val="28"/>
        </w:rPr>
        <w:t>甲方未行使或部分行使或迟延行使本合同项下的任何权利，不构成对该权利或任何其他权利的放弃或变更，也不影响其进一步行使该权利或其他权利。</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outlineLvl w:val="9"/>
        <w:rPr>
          <w:rFonts w:hint="eastAsia" w:ascii="仿宋" w:hAnsi="仿宋" w:eastAsia="仿宋" w:cs="仿宋"/>
          <w:b/>
          <w:bCs w:val="0"/>
        </w:rPr>
      </w:pPr>
      <w:r>
        <w:rPr>
          <w:rFonts w:hint="eastAsia" w:ascii="仿宋" w:hAnsi="仿宋" w:eastAsia="仿宋" w:cs="仿宋"/>
          <w:b/>
          <w:bCs w:val="0"/>
        </w:rPr>
        <w:t>（</w:t>
      </w:r>
      <w:r>
        <w:rPr>
          <w:rFonts w:hint="eastAsia" w:ascii="仿宋" w:hAnsi="仿宋" w:eastAsia="仿宋" w:cs="仿宋"/>
          <w:b/>
          <w:bCs w:val="0"/>
          <w:lang w:eastAsia="zh-CN"/>
        </w:rPr>
        <w:t>三</w:t>
      </w:r>
      <w:r>
        <w:rPr>
          <w:rFonts w:hint="eastAsia" w:ascii="仿宋" w:hAnsi="仿宋" w:eastAsia="仿宋" w:cs="仿宋"/>
          <w:b/>
          <w:bCs w:val="0"/>
        </w:rPr>
        <w:t>）若甲方因业务需要须委托广州银行其他机构履行本合同项下权利义务，乙方对此表示认可。甲方授权的广州银行其他机构有权行使本合同项下全部权利，有权</w:t>
      </w:r>
      <w:r>
        <w:rPr>
          <w:rFonts w:hint="eastAsia" w:ascii="仿宋" w:hAnsi="仿宋" w:eastAsia="仿宋" w:cs="仿宋"/>
          <w:b/>
          <w:bCs w:val="0"/>
          <w:lang w:val="en-US" w:eastAsia="zh-CN"/>
        </w:rPr>
        <w:t>按本合同第六条的约定解决</w:t>
      </w:r>
      <w:r>
        <w:rPr>
          <w:rFonts w:hint="eastAsia" w:ascii="仿宋" w:hAnsi="仿宋" w:eastAsia="仿宋" w:cs="仿宋"/>
          <w:b/>
          <w:bCs w:val="0"/>
        </w:rPr>
        <w:t>本合同项下纠纷。</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outlineLvl w:val="9"/>
        <w:rPr>
          <w:rFonts w:hint="eastAsia" w:ascii="仿宋" w:hAnsi="仿宋" w:eastAsia="仿宋" w:cs="仿宋"/>
          <w:b/>
          <w:bCs w:val="0"/>
        </w:rPr>
      </w:pPr>
      <w:r>
        <w:rPr>
          <w:rFonts w:hint="eastAsia" w:ascii="仿宋" w:hAnsi="仿宋" w:eastAsia="仿宋" w:cs="仿宋"/>
          <w:b/>
          <w:bCs w:val="0"/>
          <w:lang w:eastAsia="zh-CN"/>
        </w:rPr>
        <w:t>（四）</w:t>
      </w:r>
      <w:r>
        <w:rPr>
          <w:rFonts w:hint="eastAsia" w:ascii="仿宋" w:hAnsi="仿宋" w:eastAsia="仿宋" w:cs="仿宋"/>
          <w:b/>
          <w:bCs w:val="0"/>
        </w:rPr>
        <w:t>甲方有权依据有关法律法规或其他规范性文件的规定或金融监管机构的要求，将有关本合同的信息和其他相关信息提供给中国人民银行信用信息基础数据库或其他依法设立的信用数据库</w:t>
      </w:r>
      <w:r>
        <w:rPr>
          <w:rFonts w:hint="eastAsia" w:ascii="仿宋" w:hAnsi="仿宋" w:eastAsia="仿宋" w:cs="仿宋"/>
          <w:b/>
          <w:bCs w:val="0"/>
          <w:sz w:val="28"/>
          <w:lang w:eastAsia="zh-CN"/>
        </w:rPr>
        <w:t>或</w:t>
      </w:r>
      <w:r>
        <w:rPr>
          <w:rFonts w:hint="eastAsia" w:ascii="仿宋" w:hAnsi="仿宋" w:eastAsia="仿宋" w:cs="仿宋"/>
          <w:b/>
          <w:bCs w:val="0"/>
          <w:sz w:val="28"/>
        </w:rPr>
        <w:t>中国人民银行监管的其他征信机构</w:t>
      </w:r>
      <w:r>
        <w:rPr>
          <w:rFonts w:hint="eastAsia" w:ascii="仿宋" w:hAnsi="仿宋" w:eastAsia="仿宋" w:cs="仿宋"/>
          <w:b/>
          <w:bCs w:val="0"/>
        </w:rPr>
        <w:t>，供具有适当资格的机构或个人查询和使用，甲方也有权为本合同订立和履行之目的，通过中国人民银行信用信息基础数据库和其他依法设立的信用数据库</w:t>
      </w:r>
      <w:r>
        <w:rPr>
          <w:rFonts w:hint="eastAsia" w:ascii="仿宋" w:hAnsi="仿宋" w:eastAsia="仿宋" w:cs="仿宋"/>
          <w:b/>
          <w:bCs w:val="0"/>
          <w:sz w:val="28"/>
          <w:lang w:eastAsia="zh-CN"/>
        </w:rPr>
        <w:t>或</w:t>
      </w:r>
      <w:r>
        <w:rPr>
          <w:rFonts w:hint="eastAsia" w:ascii="仿宋" w:hAnsi="仿宋" w:eastAsia="仿宋" w:cs="仿宋"/>
          <w:b/>
          <w:bCs w:val="0"/>
          <w:sz w:val="28"/>
        </w:rPr>
        <w:t>中国人民银行监管的其他征信机构</w:t>
      </w:r>
      <w:r>
        <w:rPr>
          <w:rFonts w:hint="eastAsia" w:ascii="仿宋" w:hAnsi="仿宋" w:eastAsia="仿宋" w:cs="仿宋"/>
          <w:b/>
          <w:bCs w:val="0"/>
        </w:rPr>
        <w:t>查询乙方的相关信息。</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51" w:firstLineChars="196"/>
        <w:textAlignment w:val="auto"/>
        <w:outlineLvl w:val="9"/>
        <w:rPr>
          <w:rFonts w:hint="eastAsia" w:ascii="仿宋" w:hAnsi="仿宋" w:eastAsia="仿宋" w:cs="仿宋"/>
          <w:b/>
          <w:bCs w:val="0"/>
          <w:sz w:val="28"/>
        </w:rPr>
      </w:pPr>
      <w:r>
        <w:rPr>
          <w:rFonts w:hint="eastAsia" w:ascii="仿宋" w:hAnsi="仿宋" w:eastAsia="仿宋" w:cs="仿宋"/>
          <w:b/>
          <w:bCs w:val="0"/>
          <w:sz w:val="28"/>
        </w:rPr>
        <w:t>（</w:t>
      </w:r>
      <w:r>
        <w:rPr>
          <w:rFonts w:hint="eastAsia" w:ascii="仿宋" w:hAnsi="仿宋" w:eastAsia="仿宋" w:cs="仿宋"/>
          <w:b/>
          <w:bCs w:val="0"/>
          <w:sz w:val="28"/>
          <w:lang w:eastAsia="zh-CN"/>
        </w:rPr>
        <w:t>五</w:t>
      </w:r>
      <w:r>
        <w:rPr>
          <w:rFonts w:hint="eastAsia" w:ascii="仿宋" w:hAnsi="仿宋" w:eastAsia="仿宋" w:cs="仿宋"/>
          <w:b/>
          <w:bCs w:val="0"/>
          <w:sz w:val="28"/>
        </w:rPr>
        <w:t>）除非有可靠、确定的相反证据，甲方有关本金、利息、费用和还款记录等内容的内部账务记载，制作或保留的乙方办理提款、还款、付利息等业务过程中发生的单据、凭证及催收贷款的记录、凭证</w:t>
      </w:r>
      <w:r>
        <w:rPr>
          <w:rFonts w:hint="eastAsia" w:ascii="仿宋" w:hAnsi="仿宋" w:eastAsia="仿宋" w:cs="仿宋"/>
          <w:b/>
          <w:bCs w:val="0"/>
          <w:sz w:val="28"/>
          <w:lang w:eastAsia="zh-CN"/>
        </w:rPr>
        <w:t>等</w:t>
      </w:r>
      <w:r>
        <w:rPr>
          <w:rFonts w:hint="eastAsia" w:ascii="仿宋" w:hAnsi="仿宋" w:eastAsia="仿宋" w:cs="仿宋"/>
          <w:b/>
          <w:bCs w:val="0"/>
          <w:sz w:val="28"/>
        </w:rPr>
        <w:t>，均构成有效证明《个人借款合同》项下债权关系的确定证据。乙方承诺不因上述记录、记载、单据、凭证</w:t>
      </w:r>
      <w:r>
        <w:rPr>
          <w:rFonts w:hint="eastAsia" w:ascii="仿宋" w:hAnsi="仿宋" w:eastAsia="仿宋" w:cs="仿宋"/>
          <w:b/>
          <w:bCs w:val="0"/>
          <w:sz w:val="28"/>
          <w:lang w:eastAsia="zh-CN"/>
        </w:rPr>
        <w:t>等</w:t>
      </w:r>
      <w:r>
        <w:rPr>
          <w:rFonts w:hint="eastAsia" w:ascii="仿宋" w:hAnsi="仿宋" w:eastAsia="仿宋" w:cs="仿宋"/>
          <w:b/>
          <w:bCs w:val="0"/>
          <w:sz w:val="28"/>
        </w:rPr>
        <w:t>由甲方单方制作或保留而提出</w:t>
      </w:r>
      <w:r>
        <w:rPr>
          <w:rFonts w:hint="eastAsia" w:ascii="仿宋" w:hAnsi="仿宋" w:eastAsia="仿宋" w:cs="仿宋"/>
          <w:b/>
          <w:bCs w:val="0"/>
          <w:sz w:val="28"/>
          <w:lang w:val="en-US" w:eastAsia="zh-CN"/>
        </w:rPr>
        <w:t>任何</w:t>
      </w:r>
      <w:r>
        <w:rPr>
          <w:rFonts w:hint="eastAsia" w:ascii="仿宋" w:hAnsi="仿宋" w:eastAsia="仿宋" w:cs="仿宋"/>
          <w:b/>
          <w:bCs w:val="0"/>
          <w:sz w:val="28"/>
        </w:rPr>
        <w:t>异议。</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48" w:firstLineChars="196"/>
        <w:textAlignment w:val="auto"/>
        <w:outlineLvl w:val="9"/>
        <w:rPr>
          <w:rFonts w:hint="eastAsia" w:ascii="仿宋" w:hAnsi="仿宋" w:eastAsia="仿宋" w:cs="仿宋"/>
          <w:b w:val="0"/>
          <w:bCs/>
          <w:sz w:val="28"/>
          <w:lang w:eastAsia="zh-CN"/>
        </w:rPr>
      </w:pPr>
      <w:r>
        <w:rPr>
          <w:rFonts w:hint="eastAsia" w:ascii="仿宋" w:hAnsi="仿宋" w:eastAsia="仿宋" w:cs="仿宋"/>
          <w:b w:val="0"/>
          <w:bCs/>
          <w:sz w:val="28"/>
          <w:lang w:eastAsia="zh-CN"/>
        </w:rPr>
        <w:t>（六）甲方应对乙方提供的资料承担保密义务，但法律法规或监管机关另有规定或双方另有约定或乙方提供的资料不构成秘密信息的除外。</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51" w:firstLineChars="196"/>
        <w:textAlignment w:val="auto"/>
        <w:outlineLvl w:val="9"/>
        <w:rPr>
          <w:rFonts w:hint="eastAsia" w:ascii="仿宋" w:hAnsi="仿宋" w:eastAsia="仿宋" w:cs="仿宋"/>
          <w:b/>
          <w:bCs w:val="0"/>
          <w:color w:val="auto"/>
          <w:sz w:val="28"/>
        </w:rPr>
      </w:pPr>
      <w:r>
        <w:rPr>
          <w:rFonts w:hint="eastAsia" w:ascii="仿宋" w:hAnsi="仿宋" w:eastAsia="仿宋" w:cs="仿宋"/>
          <w:b/>
          <w:bCs w:val="0"/>
          <w:color w:val="auto"/>
          <w:sz w:val="28"/>
        </w:rPr>
        <w:t>（</w:t>
      </w:r>
      <w:r>
        <w:rPr>
          <w:rFonts w:hint="eastAsia" w:ascii="仿宋" w:hAnsi="仿宋" w:eastAsia="仿宋" w:cs="仿宋"/>
          <w:b/>
          <w:bCs w:val="0"/>
          <w:color w:val="auto"/>
          <w:sz w:val="28"/>
          <w:lang w:eastAsia="zh-CN"/>
        </w:rPr>
        <w:t>七</w:t>
      </w:r>
      <w:r>
        <w:rPr>
          <w:rFonts w:hint="eastAsia" w:ascii="仿宋" w:hAnsi="仿宋" w:eastAsia="仿宋" w:cs="仿宋"/>
          <w:b/>
          <w:bCs w:val="0"/>
          <w:color w:val="auto"/>
          <w:sz w:val="28"/>
        </w:rPr>
        <w:t>）除非乙方书面通知甲方联系方式变更的，甲方以本合同所载地址发出的通知，在递交邮递</w:t>
      </w:r>
      <w:r>
        <w:rPr>
          <w:rFonts w:hint="eastAsia" w:ascii="仿宋" w:hAnsi="仿宋" w:eastAsia="仿宋" w:cs="仿宋"/>
          <w:b/>
          <w:bCs w:val="0"/>
          <w:color w:val="auto"/>
          <w:sz w:val="28"/>
          <w:lang w:eastAsia="zh-CN"/>
        </w:rPr>
        <w:t>之日起</w:t>
      </w:r>
      <w:r>
        <w:rPr>
          <w:rFonts w:hint="eastAsia" w:ascii="仿宋" w:hAnsi="仿宋" w:eastAsia="仿宋" w:cs="仿宋"/>
          <w:b/>
          <w:bCs w:val="0"/>
          <w:color w:val="auto"/>
          <w:sz w:val="28"/>
        </w:rPr>
        <w:t>三日后视为送达。以本合同所载电话、</w:t>
      </w:r>
      <w:r>
        <w:rPr>
          <w:rFonts w:hint="eastAsia" w:ascii="仿宋" w:hAnsi="仿宋" w:eastAsia="仿宋" w:cs="仿宋"/>
          <w:b/>
          <w:bCs w:val="0"/>
          <w:color w:val="auto"/>
          <w:sz w:val="28"/>
          <w:lang w:eastAsia="zh-CN"/>
        </w:rPr>
        <w:t>电子邮箱</w:t>
      </w:r>
      <w:r>
        <w:rPr>
          <w:rFonts w:hint="eastAsia" w:ascii="仿宋" w:hAnsi="仿宋" w:eastAsia="仿宋" w:cs="仿宋"/>
          <w:b/>
          <w:bCs w:val="0"/>
          <w:color w:val="auto"/>
          <w:sz w:val="28"/>
        </w:rPr>
        <w:t>等通讯方式发送的通知，视为即时送达。</w:t>
      </w:r>
    </w:p>
    <w:p>
      <w:pPr>
        <w:pStyle w:val="8"/>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51" w:firstLineChars="196"/>
        <w:textAlignment w:val="auto"/>
        <w:outlineLvl w:val="9"/>
        <w:rPr>
          <w:rFonts w:hint="eastAsia" w:ascii="仿宋" w:hAnsi="仿宋" w:eastAsia="仿宋" w:cs="仿宋"/>
          <w:b/>
          <w:bCs w:val="0"/>
          <w:color w:val="auto"/>
          <w:sz w:val="28"/>
          <w:lang w:eastAsia="zh-CN"/>
        </w:rPr>
      </w:pP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435"/>
        <w:textAlignment w:val="auto"/>
        <w:outlineLvl w:val="9"/>
        <w:rPr>
          <w:rFonts w:hint="eastAsia" w:ascii="仿宋" w:hAnsi="仿宋" w:eastAsia="仿宋" w:cs="仿宋"/>
          <w:b/>
          <w:bCs/>
          <w:sz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六</w:t>
      </w:r>
      <w:r>
        <w:rPr>
          <w:rFonts w:hint="eastAsia" w:ascii="仿宋" w:hAnsi="仿宋" w:eastAsia="仿宋" w:cs="仿宋"/>
          <w:b/>
          <w:bCs/>
          <w:sz w:val="28"/>
          <w:szCs w:val="28"/>
        </w:rPr>
        <w:t xml:space="preserve">条  </w:t>
      </w:r>
      <w:r>
        <w:rPr>
          <w:rFonts w:hint="eastAsia" w:ascii="仿宋" w:hAnsi="仿宋" w:eastAsia="仿宋" w:cs="仿宋"/>
          <w:b/>
          <w:bCs/>
          <w:sz w:val="28"/>
        </w:rPr>
        <w:t>法律适用与争议解决</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42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sz w:val="28"/>
          <w:szCs w:val="28"/>
        </w:rPr>
        <w:t>本合同适用中华人民共和国法律。</w:t>
      </w:r>
      <w:r>
        <w:rPr>
          <w:rFonts w:hint="eastAsia" w:ascii="仿宋" w:hAnsi="仿宋" w:eastAsia="仿宋" w:cs="仿宋"/>
          <w:b w:val="0"/>
          <w:bCs w:val="0"/>
          <w:color w:val="auto"/>
          <w:sz w:val="28"/>
          <w:szCs w:val="28"/>
        </w:rPr>
        <w:t>凡因履行本合同而产生的一切争议、纠纷，双方应通过协商解决。协商不成时，双方同意采</w:t>
      </w:r>
      <w:r>
        <w:rPr>
          <w:rFonts w:hint="eastAsia" w:ascii="仿宋" w:hAnsi="仿宋" w:eastAsia="仿宋" w:cs="仿宋"/>
          <w:b w:val="0"/>
          <w:bCs w:val="0"/>
          <w:color w:val="auto"/>
          <w:sz w:val="28"/>
          <w:szCs w:val="28"/>
          <w:lang w:eastAsia="zh-CN"/>
        </w:rPr>
        <w:t>取</w:t>
      </w:r>
      <w:r>
        <w:rPr>
          <w:rFonts w:hint="eastAsia" w:ascii="仿宋" w:hAnsi="仿宋" w:eastAsia="仿宋" w:cs="仿宋"/>
          <w:b w:val="0"/>
          <w:bCs w:val="0"/>
          <w:color w:val="auto"/>
          <w:sz w:val="28"/>
          <w:szCs w:val="28"/>
        </w:rPr>
        <w:t>下述第</w:t>
      </w:r>
      <w:r>
        <w:rPr>
          <w:rFonts w:hint="eastAsia" w:ascii="仿宋" w:hAnsi="仿宋" w:eastAsia="仿宋" w:cs="仿宋"/>
          <w:b w:val="0"/>
          <w:bCs w:val="0"/>
          <w:color w:val="auto"/>
          <w:sz w:val="28"/>
          <w:szCs w:val="28"/>
          <w:u w:val="single"/>
        </w:rPr>
        <w:t>   </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一</w:t>
      </w:r>
      <w:r>
        <w:rPr>
          <w:rFonts w:hint="eastAsia" w:ascii="仿宋" w:hAnsi="仿宋" w:eastAsia="仿宋" w:cs="仿宋"/>
          <w:b w:val="0"/>
          <w:bCs w:val="0"/>
          <w:color w:val="auto"/>
          <w:sz w:val="28"/>
          <w:szCs w:val="28"/>
          <w:u w:val="single"/>
          <w:lang w:eastAsia="zh-CN"/>
        </w:rPr>
        <w:t>）</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种方式解决：</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26" w:firstLine="560" w:firstLineChars="200"/>
        <w:textAlignment w:val="auto"/>
        <w:outlineLvl w:val="9"/>
        <w:rPr>
          <w:rFonts w:hint="eastAsia" w:ascii="仿宋" w:hAnsi="仿宋" w:eastAsia="仿宋" w:cs="仿宋"/>
          <w:b w:val="0"/>
          <w:bCs w:val="0"/>
          <w:kern w:val="2"/>
          <w:sz w:val="28"/>
          <w:szCs w:val="28"/>
          <w:lang w:eastAsia="zh-CN"/>
        </w:rPr>
      </w:pPr>
      <w:r>
        <w:rPr>
          <w:rFonts w:hint="eastAsia" w:ascii="仿宋" w:hAnsi="仿宋" w:eastAsia="仿宋" w:cs="仿宋"/>
          <w:b w:val="0"/>
          <w:bCs w:val="0"/>
          <w:kern w:val="2"/>
          <w:sz w:val="28"/>
          <w:szCs w:val="28"/>
        </w:rPr>
        <w:t>向甲方或者依照本合同行使权利义务的广州银行其他机构住所地</w:t>
      </w:r>
      <w:r>
        <w:rPr>
          <w:rFonts w:hint="eastAsia" w:ascii="仿宋" w:hAnsi="仿宋" w:eastAsia="仿宋" w:cs="仿宋"/>
          <w:b w:val="0"/>
          <w:bCs w:val="0"/>
          <w:kern w:val="2"/>
          <w:sz w:val="28"/>
          <w:szCs w:val="28"/>
          <w:lang w:eastAsia="zh-CN"/>
        </w:rPr>
        <w:t>有管辖权</w:t>
      </w:r>
      <w:r>
        <w:rPr>
          <w:rFonts w:hint="eastAsia" w:ascii="仿宋" w:hAnsi="仿宋" w:eastAsia="仿宋" w:cs="仿宋"/>
          <w:b w:val="0"/>
          <w:bCs w:val="0"/>
          <w:kern w:val="2"/>
          <w:sz w:val="28"/>
          <w:szCs w:val="28"/>
        </w:rPr>
        <w:t>的人民法院起诉</w:t>
      </w:r>
      <w:r>
        <w:rPr>
          <w:rFonts w:hint="eastAsia" w:ascii="仿宋" w:hAnsi="仿宋" w:eastAsia="仿宋" w:cs="仿宋"/>
          <w:b w:val="0"/>
          <w:bCs w:val="0"/>
          <w:kern w:val="2"/>
          <w:sz w:val="28"/>
          <w:szCs w:val="28"/>
          <w:lang w:eastAsia="zh-CN"/>
        </w:rPr>
        <w:t>；</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26" w:firstLine="560" w:firstLineChars="200"/>
        <w:textAlignment w:val="auto"/>
        <w:outlineLvl w:val="9"/>
        <w:rPr>
          <w:rFonts w:hint="eastAsia" w:ascii="仿宋" w:hAnsi="仿宋" w:eastAsia="仿宋" w:cs="仿宋"/>
          <w:b w:val="0"/>
          <w:bCs w:val="0"/>
          <w:kern w:val="2"/>
          <w:sz w:val="28"/>
          <w:szCs w:val="28"/>
          <w:lang w:eastAsia="zh-CN"/>
        </w:rPr>
      </w:pPr>
      <w:r>
        <w:rPr>
          <w:rFonts w:hint="eastAsia" w:ascii="仿宋" w:hAnsi="仿宋" w:eastAsia="仿宋" w:cs="仿宋"/>
          <w:b w:val="0"/>
          <w:bCs w:val="0"/>
          <w:kern w:val="2"/>
          <w:sz w:val="28"/>
          <w:szCs w:val="28"/>
          <w:lang w:eastAsia="zh-CN"/>
        </w:rPr>
        <w:t>向合同签订地</w:t>
      </w:r>
      <w:r>
        <w:rPr>
          <w:rFonts w:hint="eastAsia" w:ascii="仿宋" w:hAnsi="仿宋" w:eastAsia="仿宋" w:cs="仿宋"/>
          <w:b w:val="0"/>
          <w:bCs w:val="0"/>
          <w:kern w:val="2"/>
          <w:sz w:val="28"/>
          <w:szCs w:val="28"/>
        </w:rPr>
        <w:t>人民</w:t>
      </w:r>
      <w:r>
        <w:rPr>
          <w:rFonts w:hint="eastAsia" w:ascii="仿宋" w:hAnsi="仿宋" w:eastAsia="仿宋" w:cs="仿宋"/>
          <w:b w:val="0"/>
          <w:bCs w:val="0"/>
          <w:kern w:val="2"/>
          <w:sz w:val="28"/>
          <w:szCs w:val="28"/>
          <w:lang w:eastAsia="zh-CN"/>
        </w:rPr>
        <w:t>法院起诉；</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26" w:firstLine="560" w:firstLineChars="200"/>
        <w:textAlignment w:val="auto"/>
        <w:outlineLvl w:val="9"/>
        <w:rPr>
          <w:rFonts w:hint="eastAsia" w:ascii="仿宋" w:hAnsi="仿宋" w:eastAsia="仿宋" w:cs="仿宋"/>
          <w:b w:val="0"/>
          <w:bCs w:val="0"/>
          <w:color w:val="auto"/>
          <w:kern w:val="2"/>
          <w:sz w:val="28"/>
          <w:szCs w:val="28"/>
          <w:lang w:val="en-US" w:eastAsia="zh-CN"/>
        </w:rPr>
      </w:pPr>
      <w:r>
        <w:rPr>
          <w:rFonts w:hint="eastAsia" w:ascii="仿宋" w:hAnsi="仿宋" w:eastAsia="仿宋" w:cs="仿宋"/>
          <w:b w:val="0"/>
          <w:bCs w:val="0"/>
          <w:color w:val="auto"/>
          <w:kern w:val="2"/>
          <w:sz w:val="28"/>
          <w:szCs w:val="28"/>
        </w:rPr>
        <w:t>由广州仲裁委员会仲裁。</w:t>
      </w:r>
    </w:p>
    <w:p>
      <w:pPr>
        <w:pStyle w:val="8"/>
        <w:keepNext w:val="0"/>
        <w:keepLines w:val="0"/>
        <w:pageBreakBefore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Chars="200" w:right="26" w:rightChars="0"/>
        <w:textAlignment w:val="auto"/>
        <w:outlineLvl w:val="9"/>
        <w:rPr>
          <w:rFonts w:hint="eastAsia" w:ascii="仿宋" w:hAnsi="仿宋" w:eastAsia="仿宋" w:cs="仿宋"/>
          <w:b w:val="0"/>
          <w:bCs w:val="0"/>
          <w:color w:val="auto"/>
          <w:kern w:val="2"/>
          <w:sz w:val="28"/>
          <w:szCs w:val="28"/>
          <w:lang w:val="en-US"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40" w:firstLineChars="192"/>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 w:hAnsi="仿宋" w:eastAsia="仿宋" w:cs="仿宋"/>
          <w:b/>
          <w:bCs/>
          <w:sz w:val="28"/>
          <w:szCs w:val="28"/>
        </w:rPr>
        <w:t>合同的生效及合同文本</w:t>
      </w:r>
    </w:p>
    <w:p>
      <w:pPr>
        <w:keepNext w:val="0"/>
        <w:keepLines w:val="0"/>
        <w:pageBreakBefore w:val="0"/>
        <w:tabs>
          <w:tab w:val="left" w:pos="360"/>
        </w:tabs>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本合同自甲方数字签章</w:t>
      </w:r>
      <w:r>
        <w:rPr>
          <w:rFonts w:hint="eastAsia" w:ascii="仿宋" w:hAnsi="仿宋" w:eastAsia="仿宋" w:cs="仿宋"/>
          <w:sz w:val="28"/>
          <w:szCs w:val="28"/>
          <w:lang w:eastAsia="zh-CN"/>
        </w:rPr>
        <w:t>、</w:t>
      </w:r>
      <w:r>
        <w:rPr>
          <w:rFonts w:hint="eastAsia" w:ascii="仿宋" w:hAnsi="仿宋" w:eastAsia="仿宋" w:cs="仿宋"/>
          <w:sz w:val="28"/>
          <w:szCs w:val="28"/>
        </w:rPr>
        <w:t>乙方数字签名之日起生效，至合同项下贷款本息和相关费用全部清偿完毕后终止。</w:t>
      </w:r>
    </w:p>
    <w:p>
      <w:pPr>
        <w:keepNext w:val="0"/>
        <w:keepLines w:val="0"/>
        <w:pageBreakBefore w:val="0"/>
        <w:tabs>
          <w:tab w:val="left" w:pos="360"/>
        </w:tabs>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本合同项下《个人借款合同》，均作为本合同附件，构成本合同不可分割的组成部分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与本合同具有同等法律效力</w:t>
      </w:r>
      <w:r>
        <w:rPr>
          <w:rFonts w:hint="eastAsia" w:ascii="仿宋" w:hAnsi="仿宋" w:eastAsia="仿宋" w:cs="仿宋"/>
          <w:color w:val="auto"/>
          <w:sz w:val="28"/>
          <w:szCs w:val="28"/>
        </w:rPr>
        <w:t>。</w:t>
      </w: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outlineLvl w:val="9"/>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（三）本合同生效后，除本合同另有约定，任何一方均不得擅自变更或解除本合同。</w:t>
      </w: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color w:val="auto"/>
          <w:sz w:val="28"/>
          <w:szCs w:val="28"/>
          <w:u w:val="single" w:color="auto"/>
          <w:lang w:val="en-US" w:eastAsia="zh-CN"/>
        </w:rPr>
      </w:pP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color w:val="auto"/>
          <w:sz w:val="28"/>
          <w:szCs w:val="28"/>
          <w:u w:val="none" w:color="auto"/>
          <w:lang w:val="en-US" w:eastAsia="zh-CN"/>
        </w:rPr>
      </w:pP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甲方：广州银行股份有限公司       乙方：（客户姓名）</w:t>
      </w:r>
    </w:p>
    <w:p>
      <w:pPr>
        <w:keepNext w:val="0"/>
        <w:keepLines w:val="0"/>
        <w:pageBreakBefore w:val="0"/>
        <w:tabs>
          <w:tab w:val="left" w:pos="900"/>
        </w:tabs>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color w:val="auto"/>
          <w:sz w:val="28"/>
          <w:szCs w:val="28"/>
          <w:u w:val="none" w:color="auto"/>
          <w:lang w:val="en-US" w:eastAsia="zh-CN"/>
        </w:rPr>
      </w:pPr>
      <w:r>
        <w:rPr>
          <w:rFonts w:hint="eastAsia" w:ascii="仿宋" w:hAnsi="仿宋" w:eastAsia="仿宋" w:cs="仿宋"/>
          <w:color w:val="auto"/>
          <w:sz w:val="28"/>
          <w:szCs w:val="28"/>
          <w:u w:val="none" w:color="auto"/>
          <w:lang w:val="en-US" w:eastAsia="zh-CN"/>
        </w:rPr>
        <w:t xml:space="preserve">                             身份证号码：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z w:val="28"/>
          <w:szCs w:val="28"/>
        </w:rPr>
      </w:pPr>
      <w:r>
        <w:rPr>
          <w:rFonts w:hint="eastAsia" w:ascii="仿宋" w:hAnsi="仿宋" w:eastAsia="仿宋" w:cs="仿宋"/>
          <w:b/>
          <w:bCs/>
          <w:sz w:val="28"/>
          <w:szCs w:val="28"/>
        </w:rPr>
        <w:t>签约日期：</w:t>
      </w:r>
      <w:r>
        <w:rPr>
          <w:rFonts w:hint="eastAsia" w:ascii="仿宋" w:hAnsi="仿宋" w:eastAsia="仿宋" w:cs="仿宋"/>
          <w:b/>
          <w:bCs/>
          <w:sz w:val="28"/>
          <w:szCs w:val="28"/>
          <w:u w:val="single"/>
          <w:lang w:val="en-US" w:eastAsia="zh-CN"/>
        </w:rPr>
        <w:t>××××年××月××日</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 xml:space="preserve">                    </w:t>
      </w:r>
    </w:p>
    <w:sectPr>
      <w:footerReference r:id="rId3" w:type="default"/>
      <w:footerReference r:id="rId4" w:type="even"/>
      <w:footnotePr>
        <w:numFmt w:val="decimal"/>
      </w:footnotePr>
      <w:endnotePr>
        <w:numFmt w:val="decimal"/>
      </w:end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abstractNum w:abstractNumId="1">
    <w:nsid w:val="5E45F8B0"/>
    <w:multiLevelType w:val="singleLevel"/>
    <w:tmpl w:val="5E45F8B0"/>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70277"/>
    <w:rsid w:val="017A1622"/>
    <w:rsid w:val="0480502D"/>
    <w:rsid w:val="049E7E8F"/>
    <w:rsid w:val="04FE5347"/>
    <w:rsid w:val="081D6195"/>
    <w:rsid w:val="093C685F"/>
    <w:rsid w:val="0BB94DB1"/>
    <w:rsid w:val="0DF62B2F"/>
    <w:rsid w:val="10B028F0"/>
    <w:rsid w:val="11290997"/>
    <w:rsid w:val="112C4126"/>
    <w:rsid w:val="118F197C"/>
    <w:rsid w:val="125F5429"/>
    <w:rsid w:val="14337EA2"/>
    <w:rsid w:val="14693AB4"/>
    <w:rsid w:val="14824FAF"/>
    <w:rsid w:val="16B77859"/>
    <w:rsid w:val="17630821"/>
    <w:rsid w:val="1AB724F2"/>
    <w:rsid w:val="1B737AC9"/>
    <w:rsid w:val="1B7C48B1"/>
    <w:rsid w:val="1BE645B7"/>
    <w:rsid w:val="1EA71650"/>
    <w:rsid w:val="20B223EC"/>
    <w:rsid w:val="20BF76DF"/>
    <w:rsid w:val="258B5AE6"/>
    <w:rsid w:val="25C832C8"/>
    <w:rsid w:val="26614025"/>
    <w:rsid w:val="28854F28"/>
    <w:rsid w:val="2A4C0A45"/>
    <w:rsid w:val="2C632A15"/>
    <w:rsid w:val="2EDE74FE"/>
    <w:rsid w:val="2F052F7E"/>
    <w:rsid w:val="2F5A6E21"/>
    <w:rsid w:val="315354EF"/>
    <w:rsid w:val="31555B7C"/>
    <w:rsid w:val="31B733FD"/>
    <w:rsid w:val="350249F9"/>
    <w:rsid w:val="370D08E0"/>
    <w:rsid w:val="37F11C3D"/>
    <w:rsid w:val="398A4BE5"/>
    <w:rsid w:val="398C06DF"/>
    <w:rsid w:val="3AB46FA0"/>
    <w:rsid w:val="3B095016"/>
    <w:rsid w:val="3C9C2D9A"/>
    <w:rsid w:val="3EAE2E98"/>
    <w:rsid w:val="3FFE8AA0"/>
    <w:rsid w:val="40440884"/>
    <w:rsid w:val="444F2C52"/>
    <w:rsid w:val="476D074E"/>
    <w:rsid w:val="48676E04"/>
    <w:rsid w:val="497A6134"/>
    <w:rsid w:val="49BB1772"/>
    <w:rsid w:val="4B270277"/>
    <w:rsid w:val="4B4B330B"/>
    <w:rsid w:val="4D317E62"/>
    <w:rsid w:val="4F284FAD"/>
    <w:rsid w:val="50C012AA"/>
    <w:rsid w:val="51B10A86"/>
    <w:rsid w:val="521C7DA5"/>
    <w:rsid w:val="523C175E"/>
    <w:rsid w:val="53AB643D"/>
    <w:rsid w:val="53C02E82"/>
    <w:rsid w:val="55C160D4"/>
    <w:rsid w:val="5CEA56C7"/>
    <w:rsid w:val="5D525AAB"/>
    <w:rsid w:val="5F5E3A5D"/>
    <w:rsid w:val="63BD6C0D"/>
    <w:rsid w:val="648610E5"/>
    <w:rsid w:val="66F96592"/>
    <w:rsid w:val="6755297C"/>
    <w:rsid w:val="6787205D"/>
    <w:rsid w:val="683C249F"/>
    <w:rsid w:val="68BA5EE5"/>
    <w:rsid w:val="69077E2E"/>
    <w:rsid w:val="69826909"/>
    <w:rsid w:val="6A7546F2"/>
    <w:rsid w:val="6CC91E42"/>
    <w:rsid w:val="6E4558EC"/>
    <w:rsid w:val="6F07453E"/>
    <w:rsid w:val="6F0A44FF"/>
    <w:rsid w:val="6F67450C"/>
    <w:rsid w:val="701E653C"/>
    <w:rsid w:val="70241232"/>
    <w:rsid w:val="70B2469B"/>
    <w:rsid w:val="71003AA1"/>
    <w:rsid w:val="718B4D3C"/>
    <w:rsid w:val="71E97D96"/>
    <w:rsid w:val="74711F3F"/>
    <w:rsid w:val="75675704"/>
    <w:rsid w:val="77BC4919"/>
    <w:rsid w:val="78230D3B"/>
    <w:rsid w:val="78760093"/>
    <w:rsid w:val="79136FE1"/>
    <w:rsid w:val="791E1641"/>
    <w:rsid w:val="7B0A5110"/>
    <w:rsid w:val="7BAB6767"/>
    <w:rsid w:val="7C6EC28E"/>
    <w:rsid w:val="7E92771A"/>
    <w:rsid w:val="E7F64C4E"/>
    <w:rsid w:val="F3A9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napToGrid w:val="0"/>
      <w:spacing w:line="460" w:lineRule="exact"/>
    </w:pPr>
    <w:rPr>
      <w:rFonts w:ascii="宋体" w:hAnsi="宋体"/>
      <w:sz w:val="28"/>
    </w:rPr>
  </w:style>
  <w:style w:type="paragraph" w:styleId="5">
    <w:name w:val="Body Text Indent"/>
    <w:basedOn w:val="1"/>
    <w:qFormat/>
    <w:uiPriority w:val="0"/>
    <w:pPr>
      <w:snapToGrid w:val="0"/>
      <w:spacing w:line="460" w:lineRule="exact"/>
      <w:ind w:left="899" w:hanging="899" w:hangingChars="321"/>
    </w:pPr>
    <w:rPr>
      <w:rFonts w:ascii="宋体" w:hAnsi="宋体"/>
      <w:sz w:val="28"/>
    </w:rPr>
  </w:style>
  <w:style w:type="paragraph" w:styleId="6">
    <w:name w:val="Body Text Indent 2"/>
    <w:basedOn w:val="1"/>
    <w:qFormat/>
    <w:uiPriority w:val="0"/>
    <w:pPr>
      <w:snapToGrid w:val="0"/>
      <w:spacing w:after="156" w:afterLines="50" w:line="460" w:lineRule="exact"/>
      <w:ind w:firstLine="560" w:firstLineChars="200"/>
    </w:pPr>
    <w:rPr>
      <w:rFonts w:ascii="宋体" w:hAnsi="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page number"/>
    <w:basedOn w:val="10"/>
    <w:qFormat/>
    <w:uiPriority w:val="0"/>
  </w:style>
  <w:style w:type="character" w:styleId="12">
    <w:name w:val="annotation reference"/>
    <w:basedOn w:val="10"/>
    <w:unhideWhenUsed/>
    <w:qFormat/>
    <w:uiPriority w:val="99"/>
    <w:rPr>
      <w:sz w:val="21"/>
      <w:szCs w:val="21"/>
    </w:rPr>
  </w:style>
  <w:style w:type="paragraph" w:customStyle="1" w:styleId="13">
    <w:name w:val="普通(网站) Char"/>
    <w:basedOn w:val="1"/>
    <w:qFormat/>
    <w:uiPriority w:val="0"/>
    <w:pPr>
      <w:spacing w:before="100" w:beforeLines="0" w:beforeAutospacing="1" w:after="100" w:afterLines="0" w:afterAutospacing="1"/>
      <w:ind w:left="0" w:right="0"/>
      <w:jc w:val="left"/>
    </w:pPr>
    <w:rPr>
      <w:rFonts w:hint="eastAsia" w:ascii="宋体" w:hAnsi="宋体" w:eastAsia="宋体" w:cs="宋体"/>
      <w:color w:val="auto"/>
      <w:kern w:val="0"/>
      <w:sz w:val="24"/>
      <w:szCs w:val="24"/>
      <w:lang w:val="en-US" w:eastAsia="zh-CN" w:bidi="ar-SA"/>
    </w:rPr>
  </w:style>
  <w:style w:type="character" w:customStyle="1" w:styleId="14">
    <w:name w:val="Normal Char"/>
    <w:qFormat/>
    <w:uiPriority w:val="0"/>
    <w:rPr>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广州银行</Company>
  <Pages>6</Pages>
  <Words>4084</Words>
  <Characters>4136</Characters>
  <Lines>0</Lines>
  <Paragraphs>0</Paragraphs>
  <TotalTime>33</TotalTime>
  <ScaleCrop>false</ScaleCrop>
  <LinksUpToDate>false</LinksUpToDate>
  <CharactersWithSpaces>4433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2020-02-14T02:53:00Z</dcterms:created>
  <dc:creator>广银普惠金融部</dc:creator>
  <cp:lastModifiedBy>gcb</cp:lastModifiedBy>
  <cp:lastPrinted>2020-02-20T03:08:00Z</cp:lastPrinted>
  <dcterms:modified xsi:type="dcterms:W3CDTF">2025-06-03T04:21:19Z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96B4A80132F34B658219B195FBB00D24</vt:lpwstr>
  </property>
  <property fmtid="{D5CDD505-2E9C-101B-9397-08002B2CF9AE}" pid="4" name="KSOTemplateDocerSaveRecord">
    <vt:lpwstr>eyJoZGlkIjoiZmYwNDEyMDMyMWU3ZWQyNWU0ZTI4Njk4ZTdjOWRlZGUiLCJ1c2VySWQiOiIzNjU4NjMwNTMifQ==</vt:lpwstr>
  </property>
</Properties>
</file>