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2DB78">
      <w:pPr>
        <w:keepNext w:val="0"/>
        <w:keepLines w:val="0"/>
        <w:widowControl w:val="0"/>
        <w:suppressLineNumbers w:val="0"/>
        <w:spacing w:before="0" w:beforeLines="0" w:beforeAutospacing="0" w:after="0" w:afterLines="0" w:afterAutospacing="0" w:line="360" w:lineRule="auto"/>
        <w:ind w:left="0" w:right="0"/>
        <w:jc w:val="center"/>
        <w:rPr>
          <w:rFonts w:hint="eastAsia" w:ascii="宋体" w:hAnsi="宋体" w:eastAsia="宋体" w:cs="宋体"/>
          <w:b/>
          <w:bCs w:val="0"/>
          <w:sz w:val="28"/>
          <w:szCs w:val="21"/>
          <w:highlight w:val="none"/>
          <w:lang w:val="en-US"/>
        </w:rPr>
      </w:pPr>
    </w:p>
    <w:p w14:paraId="6D164D36">
      <w:pPr>
        <w:keepNext w:val="0"/>
        <w:keepLines w:val="0"/>
        <w:widowControl w:val="0"/>
        <w:suppressLineNumbers w:val="0"/>
        <w:spacing w:before="0" w:beforeLines="0" w:beforeAutospacing="0" w:after="0" w:afterLines="0" w:afterAutospacing="0" w:line="360" w:lineRule="auto"/>
        <w:ind w:left="0" w:right="0" w:firstLine="3092" w:firstLineChars="1100"/>
        <w:jc w:val="both"/>
        <w:rPr>
          <w:rFonts w:hint="eastAsia" w:ascii="宋体" w:hAnsi="宋体" w:eastAsia="宋体" w:cs="宋体"/>
          <w:b/>
          <w:bCs/>
          <w:sz w:val="36"/>
          <w:szCs w:val="36"/>
          <w:highlight w:val="none"/>
          <w:lang w:val="en-US"/>
        </w:rPr>
      </w:pPr>
      <w:r>
        <w:rPr>
          <w:rFonts w:hint="eastAsia" w:ascii="宋体" w:hAnsi="宋体" w:eastAsia="宋体" w:cs="宋体"/>
          <w:b/>
          <w:bCs w:val="0"/>
          <w:kern w:val="2"/>
          <w:sz w:val="28"/>
          <w:szCs w:val="21"/>
          <w:highlight w:val="none"/>
          <w:lang w:val="en-US" w:eastAsia="zh-CN" w:bidi="ar"/>
        </w:rPr>
        <w:t>招标文件领购确认函</w:t>
      </w:r>
    </w:p>
    <w:p w14:paraId="56D0F161">
      <w:pPr>
        <w:keepNext w:val="0"/>
        <w:keepLines w:val="0"/>
        <w:widowControl w:val="0"/>
        <w:suppressLineNumbers w:val="0"/>
        <w:spacing w:before="0" w:beforeLines="0" w:beforeAutospacing="0" w:after="0" w:afterLines="0" w:afterAutospacing="0" w:line="360" w:lineRule="auto"/>
        <w:ind w:left="0" w:right="0"/>
        <w:jc w:val="center"/>
        <w:rPr>
          <w:rFonts w:hint="eastAsia" w:ascii="宋体" w:hAnsi="宋体" w:eastAsia="宋体" w:cs="宋体"/>
          <w:b/>
          <w:bCs/>
          <w:szCs w:val="21"/>
          <w:highlight w:val="none"/>
          <w:lang w:val="en-US"/>
        </w:rPr>
      </w:pPr>
    </w:p>
    <w:p w14:paraId="14FC1122">
      <w:pPr>
        <w:keepNext w:val="0"/>
        <w:keepLines w:val="0"/>
        <w:widowControl w:val="0"/>
        <w:suppressLineNumbers w:val="0"/>
        <w:spacing w:before="0" w:beforeLines="0" w:beforeAutospacing="0" w:after="0" w:afterLines="0" w:afterAutospacing="0" w:line="360" w:lineRule="auto"/>
        <w:ind w:left="0" w:right="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致广州银行股份有限公司：</w:t>
      </w:r>
    </w:p>
    <w:p w14:paraId="1E169BD1">
      <w:pPr>
        <w:keepNext w:val="0"/>
        <w:keepLines w:val="0"/>
        <w:widowControl w:val="0"/>
        <w:suppressLineNumbers w:val="0"/>
        <w:spacing w:before="0" w:beforeLines="0" w:beforeAutospacing="0" w:after="0" w:afterLines="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kern w:val="2"/>
          <w:sz w:val="21"/>
          <w:szCs w:val="21"/>
          <w:highlight w:val="none"/>
          <w:lang w:val="en-US" w:eastAsia="zh-CN" w:bidi="ar"/>
        </w:rPr>
        <w:t>我公司经认真阅读相关公告，现决</w:t>
      </w:r>
      <w:r>
        <w:rPr>
          <w:rFonts w:hint="eastAsia" w:ascii="宋体" w:hAnsi="宋体" w:eastAsia="宋体" w:cs="宋体"/>
          <w:color w:val="auto"/>
          <w:kern w:val="2"/>
          <w:sz w:val="21"/>
          <w:szCs w:val="21"/>
          <w:highlight w:val="none"/>
          <w:lang w:val="en-US" w:eastAsia="zh-CN" w:bidi="ar"/>
        </w:rPr>
        <w:t>定参加贵行</w:t>
      </w:r>
      <w:r>
        <w:rPr>
          <w:rFonts w:hint="eastAsia" w:ascii="宋体" w:hAnsi="宋体" w:eastAsia="宋体" w:cs="Times New Roman"/>
          <w:color w:val="auto"/>
          <w:szCs w:val="21"/>
          <w:u w:val="single"/>
          <w:lang w:eastAsia="zh-CN"/>
        </w:rPr>
        <w:t>广州银行第三方账户信息验证服务采购项目</w:t>
      </w:r>
      <w:r>
        <w:rPr>
          <w:rFonts w:hint="eastAsia" w:ascii="宋体" w:hAnsi="宋体" w:eastAsia="宋体" w:cs="宋体"/>
          <w:color w:val="auto"/>
          <w:kern w:val="2"/>
          <w:sz w:val="21"/>
          <w:szCs w:val="21"/>
          <w:highlight w:val="none"/>
          <w:lang w:val="en-US" w:eastAsia="zh-CN" w:bidi="ar"/>
        </w:rPr>
        <w:t>投标，并授权委托</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（姓名，职务）为本项目授权代表，负责本次采购事宜。授权委托人联系电话</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，电子邮箱</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。并就此承诺：</w:t>
      </w:r>
    </w:p>
    <w:p w14:paraId="42B8DF3F">
      <w:pPr>
        <w:keepNext w:val="0"/>
        <w:keepLines w:val="0"/>
        <w:widowControl w:val="0"/>
        <w:suppressLineNumbers w:val="0"/>
        <w:spacing w:before="0" w:beforeLines="0" w:beforeAutospacing="0" w:after="0" w:afterLines="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color w:val="auto"/>
          <w:kern w:val="2"/>
          <w:sz w:val="21"/>
          <w:szCs w:val="21"/>
          <w:highlight w:val="none"/>
          <w:lang w:val="en-US" w:eastAsia="zh-CN" w:bidi="ar"/>
        </w:rPr>
        <w:t>一、本公司已认真阅读贵行该项目的招标公告/招标邀请函，并完全理解文件的内容。本公司保证严格保密采购过程相关内容，不</w:t>
      </w:r>
      <w:r>
        <w:rPr>
          <w:rFonts w:hint="eastAsia" w:ascii="宋体" w:hAnsi="宋体" w:eastAsia="宋体" w:cs="宋体"/>
          <w:kern w:val="2"/>
          <w:sz w:val="21"/>
          <w:szCs w:val="21"/>
          <w:highlight w:val="none"/>
          <w:lang w:val="en-US" w:eastAsia="zh-CN" w:bidi="ar"/>
        </w:rPr>
        <w:t>泄露贵行任何信息。</w:t>
      </w:r>
    </w:p>
    <w:p w14:paraId="4A0318F3">
      <w:pPr>
        <w:keepNext w:val="0"/>
        <w:keepLines w:val="0"/>
        <w:widowControl w:val="0"/>
        <w:suppressLineNumbers w:val="0"/>
        <w:spacing w:before="0" w:beforeLines="0" w:beforeAutospacing="0" w:after="0" w:afterLines="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二、本公司保证所递交的本确认函及后投标文件内容的真实性、有效性。本公司愿意承担虚构信息及伪造文件等有损诚信行为导致的一切不利后果。</w:t>
      </w:r>
    </w:p>
    <w:p w14:paraId="6520B071">
      <w:pPr>
        <w:keepNext w:val="0"/>
        <w:keepLines w:val="0"/>
        <w:widowControl w:val="0"/>
        <w:suppressLineNumbers w:val="0"/>
        <w:spacing w:before="0" w:beforeLines="0" w:beforeAutospacing="0" w:after="0" w:afterLines="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三、在参加本次采购活动过程中，本公司承诺不做影响正当交易的事情。</w:t>
      </w:r>
    </w:p>
    <w:p w14:paraId="47E413A4">
      <w:pPr>
        <w:keepNext w:val="0"/>
        <w:keepLines w:val="0"/>
        <w:widowControl w:val="0"/>
        <w:suppressLineNumbers w:val="0"/>
        <w:spacing w:before="0" w:beforeLines="0" w:beforeAutospacing="0" w:after="0" w:afterLines="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四、本次采购涉及函件往来时使用上述授权人的联系方式。</w:t>
      </w:r>
    </w:p>
    <w:p w14:paraId="69862FA0">
      <w:pPr>
        <w:keepNext w:val="0"/>
        <w:keepLines w:val="0"/>
        <w:widowControl w:val="0"/>
        <w:suppressLineNumbers w:val="0"/>
        <w:spacing w:before="0" w:beforeLines="0" w:beforeAutospacing="0" w:after="0" w:afterLines="0" w:afterAutospacing="0" w:line="360" w:lineRule="auto"/>
        <w:ind w:left="0" w:right="0" w:firstLine="420" w:firstLineChars="200"/>
        <w:jc w:val="both"/>
        <w:rPr>
          <w:rFonts w:hint="eastAsia" w:ascii="宋体" w:hAnsi="宋体" w:eastAsia="宋体" w:cs="宋体"/>
          <w:szCs w:val="21"/>
          <w:highlight w:val="none"/>
          <w:lang w:val="en-US"/>
        </w:rPr>
      </w:pPr>
    </w:p>
    <w:p w14:paraId="627C8E08">
      <w:pPr>
        <w:keepNext w:val="0"/>
        <w:keepLines w:val="0"/>
        <w:widowControl w:val="0"/>
        <w:suppressLineNumbers w:val="0"/>
        <w:spacing w:before="0" w:beforeLines="0" w:beforeAutospacing="0" w:after="0" w:afterLines="0" w:afterAutospacing="0" w:line="360" w:lineRule="auto"/>
        <w:ind w:left="0" w:right="0"/>
        <w:jc w:val="both"/>
        <w:rPr>
          <w:rFonts w:hint="eastAsia" w:ascii="宋体" w:hAnsi="宋体" w:eastAsia="宋体" w:cs="宋体"/>
          <w:szCs w:val="21"/>
          <w:highlight w:val="none"/>
          <w:lang w:val="en-US"/>
        </w:rPr>
      </w:pPr>
    </w:p>
    <w:p w14:paraId="27631BED">
      <w:pPr>
        <w:keepNext w:val="0"/>
        <w:keepLines w:val="0"/>
        <w:widowControl w:val="0"/>
        <w:suppressLineNumbers w:val="0"/>
        <w:spacing w:before="0" w:beforeLines="0" w:beforeAutospacing="0" w:after="0" w:afterLines="0" w:afterAutospacing="0" w:line="360" w:lineRule="auto"/>
        <w:ind w:left="0" w:right="0" w:firstLine="420" w:firstLineChars="200"/>
        <w:jc w:val="both"/>
        <w:rPr>
          <w:rFonts w:hint="eastAsia" w:ascii="宋体" w:hAnsi="宋体" w:eastAsia="宋体" w:cs="宋体"/>
          <w:szCs w:val="21"/>
          <w:highlight w:val="none"/>
          <w:lang w:val="en-US"/>
        </w:rPr>
      </w:pPr>
    </w:p>
    <w:p w14:paraId="4C7B1E85">
      <w:pPr>
        <w:keepNext w:val="0"/>
        <w:keepLines w:val="0"/>
        <w:widowControl w:val="0"/>
        <w:suppressLineNumbers w:val="0"/>
        <w:spacing w:before="0" w:beforeLines="0" w:beforeAutospacing="0" w:after="0" w:afterLines="0" w:afterAutospacing="0" w:line="360" w:lineRule="auto"/>
        <w:ind w:left="0" w:right="0"/>
        <w:jc w:val="both"/>
        <w:rPr>
          <w:rFonts w:hint="eastAsia" w:ascii="宋体" w:hAnsi="宋体" w:eastAsia="宋体" w:cs="宋体"/>
          <w:kern w:val="2"/>
          <w:sz w:val="21"/>
          <w:szCs w:val="21"/>
          <w:highlight w:val="none"/>
          <w:lang w:val="en-US" w:eastAsia="zh-CN" w:bidi="ar"/>
        </w:rPr>
      </w:pPr>
    </w:p>
    <w:p w14:paraId="0DDBAD41">
      <w:pPr>
        <w:keepNext w:val="0"/>
        <w:keepLines w:val="0"/>
        <w:widowControl w:val="0"/>
        <w:suppressLineNumbers w:val="0"/>
        <w:spacing w:before="0" w:beforeLines="0" w:beforeAutospacing="0" w:after="0" w:afterLines="0" w:afterAutospacing="0" w:line="360" w:lineRule="auto"/>
        <w:ind w:left="0" w:right="0"/>
        <w:jc w:val="both"/>
        <w:rPr>
          <w:rFonts w:hint="eastAsia" w:ascii="宋体" w:hAnsi="宋体" w:eastAsia="宋体" w:cs="宋体"/>
          <w:kern w:val="2"/>
          <w:sz w:val="21"/>
          <w:szCs w:val="21"/>
          <w:highlight w:val="none"/>
          <w:lang w:val="en-US" w:eastAsia="zh-CN" w:bidi="ar"/>
        </w:rPr>
      </w:pPr>
    </w:p>
    <w:p w14:paraId="22054900">
      <w:pPr>
        <w:keepNext w:val="0"/>
        <w:keepLines w:val="0"/>
        <w:widowControl w:val="0"/>
        <w:suppressLineNumbers w:val="0"/>
        <w:spacing w:before="0" w:beforeLines="0" w:beforeAutospacing="0" w:after="0" w:afterLines="0" w:afterAutospacing="0" w:line="360" w:lineRule="auto"/>
        <w:ind w:left="0" w:right="0" w:firstLine="6090" w:firstLineChars="2900"/>
        <w:jc w:val="both"/>
        <w:rPr>
          <w:highlight w:val="none"/>
          <w:lang w:val="en-US"/>
        </w:rPr>
      </w:pPr>
      <w:r>
        <w:rPr>
          <w:rFonts w:hint="eastAsia" w:ascii="Times New Roman" w:hAnsi="Times New Roman" w:eastAsia="宋体" w:cs="宋体"/>
          <w:kern w:val="2"/>
          <w:sz w:val="21"/>
          <w:szCs w:val="22"/>
          <w:highlight w:val="none"/>
          <w:lang w:val="en-US" w:eastAsia="zh-CN" w:bidi="ar"/>
        </w:rPr>
        <w:t>投标人名称（盖章）：</w:t>
      </w:r>
      <w:r>
        <w:rPr>
          <w:rFonts w:hint="default" w:ascii="Times New Roman" w:hAnsi="Times New Roman" w:eastAsia="宋体" w:cs="Times New Roman"/>
          <w:kern w:val="2"/>
          <w:sz w:val="21"/>
          <w:szCs w:val="22"/>
          <w:highlight w:val="none"/>
          <w:lang w:val="en-US" w:eastAsia="zh-CN" w:bidi="ar"/>
        </w:rPr>
        <w:t xml:space="preserve">                                          </w:t>
      </w:r>
    </w:p>
    <w:p w14:paraId="17B9F3D3">
      <w:pPr>
        <w:keepNext w:val="0"/>
        <w:keepLines w:val="0"/>
        <w:widowControl w:val="0"/>
        <w:suppressLineNumbers w:val="0"/>
        <w:spacing w:beforeLines="0" w:afterLines="0"/>
        <w:jc w:val="right"/>
        <w:rPr>
          <w:highlight w:val="none"/>
        </w:rPr>
      </w:pPr>
      <w:r>
        <w:rPr>
          <w:rFonts w:hint="eastAsia" w:ascii="Times New Roman" w:hAnsi="Times New Roman" w:eastAsia="宋体" w:cs="Times New Roman"/>
          <w:kern w:val="2"/>
          <w:sz w:val="21"/>
          <w:szCs w:val="22"/>
          <w:highlight w:val="none"/>
          <w:lang w:val="en-US" w:eastAsia="zh-CN" w:bidi="ar"/>
        </w:rPr>
        <w:t>日期：</w:t>
      </w:r>
      <w:r>
        <w:rPr>
          <w:rFonts w:hint="default" w:ascii="Times New Roman" w:hAnsi="Times New Roman" w:eastAsia="宋体" w:cs="Times New Roman"/>
          <w:kern w:val="2"/>
          <w:sz w:val="21"/>
          <w:szCs w:val="22"/>
          <w:highlight w:val="none"/>
          <w:lang w:val="en-US" w:eastAsia="zh-CN" w:bidi="ar"/>
        </w:rPr>
        <w:t xml:space="preserve">       </w:t>
      </w:r>
      <w:r>
        <w:rPr>
          <w:rFonts w:hint="eastAsia" w:ascii="Times New Roman" w:hAnsi="Times New Roman" w:eastAsia="宋体" w:cs="Times New Roman"/>
          <w:kern w:val="2"/>
          <w:sz w:val="21"/>
          <w:szCs w:val="22"/>
          <w:highlight w:val="none"/>
          <w:lang w:val="en-US" w:eastAsia="zh-CN" w:bidi="ar"/>
        </w:rPr>
        <w:t>年</w:t>
      </w:r>
      <w:r>
        <w:rPr>
          <w:rFonts w:hint="default" w:ascii="Times New Roman" w:hAnsi="Times New Roman" w:eastAsia="宋体" w:cs="Times New Roman"/>
          <w:kern w:val="2"/>
          <w:sz w:val="21"/>
          <w:szCs w:val="22"/>
          <w:highlight w:val="none"/>
          <w:lang w:val="en-US" w:eastAsia="zh-CN" w:bidi="ar"/>
        </w:rPr>
        <w:t xml:space="preserve">    </w:t>
      </w:r>
      <w:r>
        <w:rPr>
          <w:rFonts w:hint="eastAsia" w:ascii="Times New Roman" w:hAnsi="Times New Roman" w:eastAsia="宋体" w:cs="Times New Roman"/>
          <w:kern w:val="2"/>
          <w:sz w:val="21"/>
          <w:szCs w:val="22"/>
          <w:highlight w:val="none"/>
          <w:lang w:val="en-US" w:eastAsia="zh-CN" w:bidi="ar"/>
        </w:rPr>
        <w:t>月</w:t>
      </w:r>
      <w:r>
        <w:rPr>
          <w:rFonts w:hint="default" w:ascii="Times New Roman" w:hAnsi="Times New Roman" w:eastAsia="宋体" w:cs="Times New Roman"/>
          <w:kern w:val="2"/>
          <w:sz w:val="21"/>
          <w:szCs w:val="22"/>
          <w:highlight w:val="none"/>
          <w:lang w:val="en-US" w:eastAsia="zh-CN" w:bidi="ar"/>
        </w:rPr>
        <w:t xml:space="preserve">    </w:t>
      </w:r>
      <w:r>
        <w:rPr>
          <w:rFonts w:hint="eastAsia" w:ascii="Times New Roman" w:hAnsi="Times New Roman" w:eastAsia="宋体" w:cs="Times New Roman"/>
          <w:kern w:val="2"/>
          <w:sz w:val="21"/>
          <w:szCs w:val="22"/>
          <w:highlight w:val="none"/>
          <w:lang w:val="en-US" w:eastAsia="zh-CN" w:bidi="ar"/>
        </w:rPr>
        <w:t>日</w:t>
      </w:r>
      <w:r>
        <w:rPr>
          <w:rFonts w:hint="default" w:ascii="Times New Roman" w:hAnsi="Times New Roman" w:eastAsia="宋体" w:cs="Times New Roman"/>
          <w:kern w:val="2"/>
          <w:sz w:val="21"/>
          <w:szCs w:val="22"/>
          <w:highlight w:val="none"/>
          <w:lang w:val="en-US" w:eastAsia="zh-CN" w:bidi="ar"/>
        </w:rPr>
        <w:t xml:space="preserve"> </w:t>
      </w:r>
    </w:p>
    <w:p w14:paraId="174A62DA">
      <w:pPr>
        <w:spacing w:beforeLines="0" w:afterLines="0"/>
        <w:rPr>
          <w:rFonts w:hint="eastAsia" w:ascii="宋体" w:hAnsi="宋体"/>
          <w:color w:val="auto"/>
          <w:highlight w:val="none"/>
        </w:rPr>
      </w:pPr>
    </w:p>
    <w:p w14:paraId="3F137F9A">
      <w:pPr>
        <w:spacing w:beforeLines="0" w:afterLines="0"/>
        <w:rPr>
          <w:rFonts w:hint="eastAsia" w:ascii="宋体" w:hAnsi="宋体"/>
          <w:color w:val="auto"/>
          <w:highlight w:val="none"/>
        </w:rPr>
      </w:pPr>
    </w:p>
    <w:p w14:paraId="3B361BAA">
      <w:pPr>
        <w:spacing w:beforeLines="0" w:afterLines="0"/>
        <w:rPr>
          <w:rFonts w:ascii="宋体" w:hAnsi="宋体"/>
          <w:color w:val="auto"/>
          <w:highlight w:val="none"/>
        </w:rPr>
      </w:pPr>
      <w:r>
        <w:rPr>
          <w:rFonts w:hint="eastAsia" w:ascii="宋体" w:hAnsi="宋体"/>
          <w:color w:val="auto"/>
          <w:highlight w:val="none"/>
        </w:rPr>
        <w:t>备注：</w:t>
      </w:r>
    </w:p>
    <w:p w14:paraId="265A0BF7">
      <w:pPr>
        <w:spacing w:beforeLines="0" w:afterLines="0"/>
        <w:rPr>
          <w:color w:val="auto"/>
          <w:highlight w:val="none"/>
        </w:rPr>
      </w:pPr>
      <w:r>
        <w:rPr>
          <w:rFonts w:hint="eastAsia" w:ascii="宋体" w:hAnsi="宋体"/>
          <w:color w:val="auto"/>
          <w:highlight w:val="none"/>
        </w:rPr>
        <w:t>1、</w:t>
      </w:r>
      <w:r>
        <w:rPr>
          <w:rFonts w:hint="eastAsia" w:ascii="宋体" w:hAnsi="宋体"/>
          <w:color w:val="auto"/>
          <w:highlight w:val="none"/>
          <w:lang w:eastAsia="zh-CN"/>
        </w:rPr>
        <w:t>填写投标报名确认函并加盖公章，</w:t>
      </w:r>
      <w:r>
        <w:rPr>
          <w:rFonts w:hint="eastAsia" w:ascii="宋体" w:hAnsi="宋体"/>
          <w:color w:val="auto"/>
          <w:highlight w:val="none"/>
        </w:rPr>
        <w:t>扫描发送至招标公告/投标邀请函要求的邮箱；</w:t>
      </w:r>
    </w:p>
    <w:p w14:paraId="57A10C94">
      <w:pPr>
        <w:spacing w:beforeLines="0" w:afterLines="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报名邮件主题需注明项目</w:t>
      </w:r>
      <w:r>
        <w:rPr>
          <w:rFonts w:hint="eastAsia" w:ascii="宋体" w:hAnsi="宋体" w:cs="宋体"/>
          <w:color w:val="auto"/>
          <w:kern w:val="0"/>
          <w:szCs w:val="21"/>
          <w:highlight w:val="none"/>
        </w:rPr>
        <w:t>编号</w:t>
      </w:r>
      <w:r>
        <w:rPr>
          <w:rFonts w:hint="eastAsia" w:ascii="宋体" w:hAnsi="宋体" w:cs="宋体"/>
          <w:color w:val="auto"/>
          <w:szCs w:val="21"/>
          <w:highlight w:val="none"/>
        </w:rPr>
        <w:t>+公司全称；</w:t>
      </w:r>
      <w:r>
        <w:rPr>
          <w:rFonts w:hint="eastAsia" w:ascii="宋体" w:hAnsi="宋体"/>
          <w:color w:val="auto"/>
          <w:szCs w:val="21"/>
          <w:highlight w:val="none"/>
        </w:rPr>
        <w:t xml:space="preserve">  </w:t>
      </w:r>
    </w:p>
    <w:p w14:paraId="235CA606">
      <w:pPr>
        <w:spacing w:beforeLines="0" w:afterLines="0"/>
        <w:jc w:val="left"/>
        <w:rPr>
          <w:rFonts w:hint="eastAsia" w:ascii="宋体" w:hAnsi="宋体"/>
          <w:color w:val="auto"/>
          <w:highlight w:val="none"/>
        </w:rPr>
      </w:pPr>
      <w:r>
        <w:rPr>
          <w:rFonts w:hint="eastAsia" w:ascii="宋体" w:hAnsi="宋体"/>
          <w:color w:val="auto"/>
          <w:highlight w:val="none"/>
        </w:rPr>
        <w:t>3、</w:t>
      </w:r>
      <w:r>
        <w:rPr>
          <w:rFonts w:hint="eastAsia" w:ascii="宋体" w:hAnsi="宋体"/>
          <w:color w:val="auto"/>
          <w:highlight w:val="none"/>
          <w:lang w:eastAsia="zh-CN"/>
        </w:rPr>
        <w:t>招标人</w:t>
      </w:r>
      <w:r>
        <w:rPr>
          <w:rFonts w:hint="eastAsia" w:ascii="宋体" w:hAnsi="宋体"/>
          <w:color w:val="auto"/>
          <w:highlight w:val="none"/>
        </w:rPr>
        <w:t>确认信息符合要求后，将招标文件发送至投标人邮箱。</w:t>
      </w:r>
    </w:p>
    <w:p w14:paraId="0DC19968">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C53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2026-04-27T06:24:04Z</dcterms:created>
  <dc:creator>Administrator</dc:creator>
  <cp:lastModifiedBy>采联148</cp:lastModifiedBy>
  <dcterms:modified xsi:type="dcterms:W3CDTF">2026-04-27T06:24:28Z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eyJoZGlkIjoiM2RhNThhNjI1NTRmYzkzMjAxMDFlMTBmMDAwNWU3MDMiLCJ1c2VySWQiOiIxNjAwMjYzNjc3In0=</vt:lpwstr>
  </property>
  <property fmtid="{D5CDD505-2E9C-101B-9397-08002B2CF9AE}" pid="4" name="ICV">
    <vt:lpwstr>A0D966D60F0E4B79A3080EC26D2825D4_12</vt:lpwstr>
  </property>
</Properties>
</file>