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招标文件领购函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致广州银行股份有限公司：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szCs w:val="21"/>
          <w:highlight w:val="none"/>
        </w:rPr>
        <w:t>经认真阅读相关公告，现决定参加贵行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项目投标，并授权委托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（姓名，职务）为本项目授权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，负责本次采购事宜。授权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联系电话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，电子邮箱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。并就此承诺：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一、本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szCs w:val="21"/>
          <w:highlight w:val="none"/>
        </w:rPr>
        <w:t>已认真阅读贵行该项目的招标公告/投标邀请函，并完全理解文件的内容。本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szCs w:val="21"/>
          <w:highlight w:val="none"/>
        </w:rPr>
        <w:t>保证严格保密采购过程相关内容，不泄露贵行任何信息。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二、本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szCs w:val="21"/>
          <w:highlight w:val="none"/>
        </w:rPr>
        <w:t>保证所递交的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招标文件领购函</w:t>
      </w:r>
      <w:r>
        <w:rPr>
          <w:rFonts w:hint="eastAsia" w:ascii="宋体" w:hAnsi="宋体" w:cs="宋体"/>
          <w:color w:val="auto"/>
          <w:szCs w:val="21"/>
          <w:highlight w:val="none"/>
        </w:rPr>
        <w:t>及投标文件内容的真实性、有效性。本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szCs w:val="21"/>
          <w:highlight w:val="none"/>
        </w:rPr>
        <w:t>愿意承担虚构信息及伪造文件等有损诚信行为导致的一切不利后果。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三、在参加本次采购活动过程中，本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szCs w:val="21"/>
          <w:highlight w:val="none"/>
        </w:rPr>
        <w:t>承诺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不从事不正当竞争行为和不正当交易行为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四、本次采购涉及函件往来时使用上述授权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的联系方式。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五、本单位承诺投标登记后按招标人要求提供所投产品品牌，并参与</w:t>
      </w:r>
      <w:r>
        <w:rPr>
          <w:rFonts w:hint="eastAsia" w:ascii="宋体" w:hAnsi="宋体" w:cs="宋体"/>
          <w:color w:val="auto"/>
          <w:szCs w:val="21"/>
          <w:highlight w:val="none"/>
        </w:rPr>
        <w:t>POC测试环节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否则，不参加本项目后续投标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auto"/>
          <w:szCs w:val="21"/>
          <w:highlight w:val="none"/>
        </w:rPr>
        <w:t>实施产品原型版本原则上须与POC测试版本一致，最终实施版本以招标人选择为准。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jc w:val="center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 xml:space="preserve"> </w:t>
      </w:r>
      <w:r>
        <w:rPr>
          <w:rFonts w:hint="eastAsia"/>
          <w:b/>
          <w:bCs/>
          <w:color w:val="auto"/>
          <w:highlight w:val="none"/>
        </w:rPr>
        <w:t>投标人</w:t>
      </w:r>
      <w:r>
        <w:rPr>
          <w:rFonts w:hint="eastAsia"/>
          <w:b/>
          <w:bCs/>
          <w:color w:val="auto"/>
          <w:highlight w:val="none"/>
          <w:lang w:eastAsia="zh-CN"/>
        </w:rPr>
        <w:t>名称（盖章）</w:t>
      </w:r>
      <w:r>
        <w:rPr>
          <w:rFonts w:hint="eastAsia"/>
          <w:b/>
          <w:bCs/>
          <w:color w:val="auto"/>
          <w:highlight w:val="none"/>
        </w:rPr>
        <w:t xml:space="preserve">：     </w:t>
      </w:r>
      <w:r>
        <w:rPr>
          <w:rFonts w:hint="eastAsia"/>
          <w:color w:val="auto"/>
          <w:highlight w:val="none"/>
        </w:rPr>
        <w:t xml:space="preserve">                                     </w:t>
      </w: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日期：       年    月    日          </w:t>
      </w: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shd w:val="clear" w:color="auto" w:fill="auto"/>
        <w:wordWrap/>
        <w:jc w:val="both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备注：填写并加盖公章后，请</w:t>
      </w:r>
      <w:r>
        <w:rPr>
          <w:rFonts w:hint="eastAsia" w:ascii="宋体" w:hAnsi="宋体"/>
          <w:color w:val="auto"/>
          <w:highlight w:val="none"/>
          <w:lang w:eastAsia="zh-CN"/>
        </w:rPr>
        <w:t>在登记项目时将</w:t>
      </w:r>
      <w:r>
        <w:rPr>
          <w:rFonts w:hint="eastAsia" w:ascii="宋体" w:hAnsi="宋体"/>
          <w:color w:val="auto"/>
          <w:highlight w:val="none"/>
        </w:rPr>
        <w:t>扫描</w:t>
      </w:r>
      <w:r>
        <w:rPr>
          <w:rFonts w:hint="eastAsia" w:ascii="宋体" w:hAnsi="宋体"/>
          <w:color w:val="auto"/>
          <w:highlight w:val="none"/>
          <w:lang w:eastAsia="zh-CN"/>
        </w:rPr>
        <w:t>件上传系统审核。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2032"/>
    <w:rsid w:val="20D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beforeLines="0" w:after="25" w:afterLines="0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2025-09-28T03:47:00Z</dcterms:created>
  <dc:creator>HP</dc:creator>
  <cp:lastModifiedBy>HP</cp:lastModifiedBy>
  <dcterms:modified xsi:type="dcterms:W3CDTF">2025-09-28T03:47:27Z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A498DE088C98403EAE0C6A425C666D33</vt:lpwstr>
  </property>
</Properties>
</file>